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2BACEEC2" w:rsidR="00C27E78" w:rsidRDefault="009C4B8F" w:rsidP="002A6E54">
      <w:pPr>
        <w:rPr>
          <w:rFonts w:ascii="Arial" w:hAnsi="Arial" w:cs="Arial"/>
          <w:sz w:val="22"/>
          <w:szCs w:val="22"/>
        </w:rP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Pr>
          <w:rFonts w:ascii="Arial" w:hAnsi="Arial" w:cs="Arial"/>
          <w:sz w:val="22"/>
          <w:szCs w:val="22"/>
        </w:rPr>
        <w:br w:type="textWrapping" w:clear="all"/>
      </w:r>
    </w:p>
    <w:p w14:paraId="14A20037" w14:textId="77777777" w:rsidR="002E775C" w:rsidRDefault="002E775C" w:rsidP="002A6E54">
      <w:pPr>
        <w:rPr>
          <w:rFonts w:ascii="Arial" w:hAnsi="Arial" w:cs="Arial"/>
          <w:b/>
          <w:bCs/>
          <w:sz w:val="22"/>
          <w:szCs w:val="22"/>
        </w:rPr>
      </w:pPr>
    </w:p>
    <w:p w14:paraId="55C5D16C" w14:textId="26CCA9FC" w:rsidR="002E775C" w:rsidRPr="006200BA" w:rsidRDefault="002E775C" w:rsidP="006200BA">
      <w:pPr>
        <w:pStyle w:val="Title"/>
      </w:pPr>
      <w:r w:rsidRPr="006200BA">
        <w:t>JOB DESCRIPTION</w:t>
      </w:r>
    </w:p>
    <w:p w14:paraId="4137A8FD" w14:textId="77777777" w:rsidR="00BA4906" w:rsidRPr="00805BCC" w:rsidRDefault="00BA4906" w:rsidP="002A6E54">
      <w:pP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00C31C3C">
        <w:tc>
          <w:tcPr>
            <w:tcW w:w="4508" w:type="dxa"/>
          </w:tcPr>
          <w:p w14:paraId="4ACFB47F" w14:textId="5F3793CF" w:rsidR="00C31C3C" w:rsidRPr="00805BCC" w:rsidRDefault="004244DB" w:rsidP="002A6E54">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6BFE7177" w:rsidR="00C31C3C" w:rsidRPr="002E604C" w:rsidRDefault="001358F8" w:rsidP="002A6E54">
            <w:pPr>
              <w:tabs>
                <w:tab w:val="left" w:pos="2552"/>
              </w:tabs>
              <w:rPr>
                <w:rFonts w:ascii="Arial" w:hAnsi="Arial" w:cs="Arial"/>
                <w:bCs/>
                <w:sz w:val="18"/>
                <w:szCs w:val="18"/>
              </w:rPr>
            </w:pPr>
            <w:r w:rsidRPr="002E604C">
              <w:rPr>
                <w:rFonts w:ascii="Arial" w:hAnsi="Arial" w:cs="Arial"/>
                <w:bCs/>
                <w:sz w:val="18"/>
                <w:szCs w:val="18"/>
              </w:rPr>
              <w:t>Student Life Officer – Community Engagement and Partnerships</w:t>
            </w:r>
          </w:p>
        </w:tc>
      </w:tr>
      <w:tr w:rsidR="00C31C3C" w:rsidRPr="00805BCC" w14:paraId="562E83AE" w14:textId="77777777" w:rsidTr="00C31C3C">
        <w:tc>
          <w:tcPr>
            <w:tcW w:w="4508" w:type="dxa"/>
          </w:tcPr>
          <w:p w14:paraId="43D9F692" w14:textId="0C90C541" w:rsidR="00C31C3C" w:rsidRPr="00805BCC" w:rsidRDefault="00C31C3C" w:rsidP="002A6E54">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31B862D9" w:rsidR="00C31C3C" w:rsidRPr="002E604C" w:rsidRDefault="002E604C" w:rsidP="002A6E54">
            <w:pPr>
              <w:tabs>
                <w:tab w:val="left" w:pos="2552"/>
              </w:tabs>
              <w:rPr>
                <w:rFonts w:ascii="Arial" w:hAnsi="Arial" w:cs="Arial"/>
                <w:bCs/>
                <w:sz w:val="18"/>
                <w:szCs w:val="18"/>
              </w:rPr>
            </w:pPr>
            <w:r w:rsidRPr="002E604C">
              <w:rPr>
                <w:rFonts w:ascii="Arial" w:hAnsi="Arial" w:cs="Arial"/>
                <w:bCs/>
                <w:sz w:val="18"/>
                <w:szCs w:val="18"/>
              </w:rPr>
              <w:t>Student Services</w:t>
            </w:r>
          </w:p>
        </w:tc>
      </w:tr>
      <w:tr w:rsidR="00C31C3C" w:rsidRPr="00805BCC" w14:paraId="5E71349B" w14:textId="77777777" w:rsidTr="00C31C3C">
        <w:tc>
          <w:tcPr>
            <w:tcW w:w="4508" w:type="dxa"/>
          </w:tcPr>
          <w:p w14:paraId="517E9582" w14:textId="5DFD9980" w:rsidR="00C31C3C" w:rsidRPr="00805BCC" w:rsidRDefault="00C31C3C" w:rsidP="002A6E54">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191F75B0" w:rsidR="00C31C3C" w:rsidRPr="002E604C" w:rsidRDefault="002E604C" w:rsidP="002A6E54">
            <w:pPr>
              <w:tabs>
                <w:tab w:val="left" w:pos="2552"/>
              </w:tabs>
              <w:rPr>
                <w:rFonts w:ascii="Arial" w:hAnsi="Arial" w:cs="Arial"/>
                <w:bCs/>
                <w:sz w:val="18"/>
                <w:szCs w:val="18"/>
              </w:rPr>
            </w:pPr>
            <w:r>
              <w:rPr>
                <w:rFonts w:ascii="Arial" w:hAnsi="Arial" w:cs="Arial"/>
                <w:bCs/>
                <w:sz w:val="18"/>
                <w:szCs w:val="18"/>
              </w:rPr>
              <w:t>E</w:t>
            </w:r>
          </w:p>
        </w:tc>
      </w:tr>
      <w:tr w:rsidR="00C31C3C" w:rsidRPr="00805BCC" w14:paraId="2D868D69" w14:textId="77777777" w:rsidTr="00C31C3C">
        <w:tc>
          <w:tcPr>
            <w:tcW w:w="4508" w:type="dxa"/>
          </w:tcPr>
          <w:p w14:paraId="37FBF71A" w14:textId="4F05A7EA" w:rsidR="00C31C3C" w:rsidRPr="00805BCC" w:rsidRDefault="004921D6" w:rsidP="002A6E54">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115E1670" w14:textId="77777777" w:rsidR="00C31C3C" w:rsidRDefault="002E604C" w:rsidP="002A6E54">
            <w:pPr>
              <w:tabs>
                <w:tab w:val="left" w:pos="2552"/>
              </w:tabs>
              <w:rPr>
                <w:rFonts w:ascii="Arial" w:hAnsi="Arial" w:cs="Arial"/>
                <w:bCs/>
                <w:sz w:val="18"/>
                <w:szCs w:val="18"/>
              </w:rPr>
            </w:pPr>
            <w:r>
              <w:rPr>
                <w:rFonts w:ascii="Arial" w:hAnsi="Arial" w:cs="Arial"/>
                <w:bCs/>
                <w:sz w:val="18"/>
                <w:szCs w:val="18"/>
              </w:rPr>
              <w:t>Docklands, Stratford, and USS</w:t>
            </w:r>
          </w:p>
          <w:p w14:paraId="58436BAC" w14:textId="770CA321" w:rsidR="002E604C" w:rsidRPr="002E604C" w:rsidRDefault="002E604C" w:rsidP="002A6E54">
            <w:pPr>
              <w:tabs>
                <w:tab w:val="left" w:pos="2552"/>
              </w:tabs>
              <w:rPr>
                <w:rFonts w:ascii="Arial" w:hAnsi="Arial" w:cs="Arial"/>
                <w:bCs/>
                <w:sz w:val="18"/>
                <w:szCs w:val="18"/>
              </w:rPr>
            </w:pPr>
            <w:r>
              <w:rPr>
                <w:rFonts w:ascii="Arial" w:hAnsi="Arial" w:cs="Arial"/>
                <w:bCs/>
                <w:sz w:val="18"/>
                <w:szCs w:val="18"/>
              </w:rPr>
              <w:t>Hybrid</w:t>
            </w:r>
          </w:p>
        </w:tc>
      </w:tr>
      <w:tr w:rsidR="00C31C3C" w:rsidRPr="00805BCC" w14:paraId="0EBA7658" w14:textId="77777777" w:rsidTr="00C31C3C">
        <w:tc>
          <w:tcPr>
            <w:tcW w:w="4508" w:type="dxa"/>
          </w:tcPr>
          <w:p w14:paraId="1DEBCC83" w14:textId="555F4F3C" w:rsidR="00C31C3C" w:rsidRPr="00805BCC" w:rsidRDefault="004921D6" w:rsidP="002A6E54">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2E8E83B3" w:rsidR="00C31C3C" w:rsidRPr="002E604C" w:rsidRDefault="002E604C" w:rsidP="002A6E54">
            <w:pPr>
              <w:tabs>
                <w:tab w:val="left" w:pos="2552"/>
              </w:tabs>
              <w:rPr>
                <w:rFonts w:ascii="Arial" w:hAnsi="Arial" w:cs="Arial"/>
                <w:bCs/>
                <w:sz w:val="18"/>
                <w:szCs w:val="18"/>
              </w:rPr>
            </w:pPr>
            <w:r>
              <w:rPr>
                <w:rFonts w:ascii="Arial" w:hAnsi="Arial" w:cs="Arial"/>
                <w:bCs/>
                <w:sz w:val="18"/>
                <w:szCs w:val="18"/>
              </w:rPr>
              <w:t>Head of Student Life</w:t>
            </w:r>
          </w:p>
        </w:tc>
      </w:tr>
      <w:tr w:rsidR="00C31C3C" w:rsidRPr="00805BCC" w14:paraId="12C50464" w14:textId="77777777" w:rsidTr="00C31C3C">
        <w:tc>
          <w:tcPr>
            <w:tcW w:w="4508" w:type="dxa"/>
          </w:tcPr>
          <w:p w14:paraId="225ACFD5" w14:textId="2A1DCBF4" w:rsidR="00C31C3C" w:rsidRPr="00805BCC" w:rsidRDefault="004C31F3" w:rsidP="002A6E54">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74214DAB" w:rsidR="00C31C3C" w:rsidRPr="002E604C" w:rsidRDefault="002E604C" w:rsidP="002A6E54">
            <w:pPr>
              <w:tabs>
                <w:tab w:val="left" w:pos="2552"/>
              </w:tabs>
              <w:rPr>
                <w:rFonts w:ascii="Arial" w:hAnsi="Arial" w:cs="Arial"/>
                <w:bCs/>
                <w:sz w:val="18"/>
                <w:szCs w:val="18"/>
              </w:rPr>
            </w:pPr>
            <w:r>
              <w:rPr>
                <w:rFonts w:ascii="Arial" w:hAnsi="Arial" w:cs="Arial"/>
                <w:bCs/>
                <w:sz w:val="18"/>
                <w:szCs w:val="18"/>
              </w:rPr>
              <w:t>Student Ambassadors</w:t>
            </w:r>
          </w:p>
        </w:tc>
      </w:tr>
      <w:tr w:rsidR="00C31C3C" w:rsidRPr="00805BCC" w14:paraId="0B9EF195" w14:textId="77777777" w:rsidTr="00C31C3C">
        <w:tc>
          <w:tcPr>
            <w:tcW w:w="4508" w:type="dxa"/>
          </w:tcPr>
          <w:p w14:paraId="2B4639C2" w14:textId="61269864" w:rsidR="00C31C3C" w:rsidRPr="00805BCC" w:rsidRDefault="004C31F3" w:rsidP="002A6E54">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08C1CDCF" w14:textId="77777777" w:rsidR="00C31C3C" w:rsidRDefault="000C3870" w:rsidP="002A6E54">
            <w:pPr>
              <w:tabs>
                <w:tab w:val="left" w:pos="2552"/>
              </w:tabs>
              <w:rPr>
                <w:rFonts w:ascii="Arial" w:hAnsi="Arial" w:cs="Arial"/>
                <w:bCs/>
                <w:sz w:val="18"/>
                <w:szCs w:val="18"/>
              </w:rPr>
            </w:pPr>
            <w:proofErr w:type="spellStart"/>
            <w:r>
              <w:rPr>
                <w:rFonts w:ascii="Arial" w:hAnsi="Arial" w:cs="Arial"/>
                <w:bCs/>
                <w:sz w:val="18"/>
                <w:szCs w:val="18"/>
              </w:rPr>
              <w:t>CSO</w:t>
            </w:r>
            <w:proofErr w:type="spellEnd"/>
            <w:r>
              <w:rPr>
                <w:rFonts w:ascii="Arial" w:hAnsi="Arial" w:cs="Arial"/>
                <w:bCs/>
                <w:sz w:val="18"/>
                <w:szCs w:val="18"/>
              </w:rPr>
              <w:t xml:space="preserve"> Group teams</w:t>
            </w:r>
          </w:p>
          <w:p w14:paraId="7F1D53AD" w14:textId="77777777" w:rsidR="000C3870" w:rsidRDefault="000C3870" w:rsidP="002A6E54">
            <w:pPr>
              <w:tabs>
                <w:tab w:val="left" w:pos="2552"/>
              </w:tabs>
              <w:rPr>
                <w:rFonts w:ascii="Arial" w:hAnsi="Arial" w:cs="Arial"/>
                <w:bCs/>
                <w:sz w:val="18"/>
                <w:szCs w:val="18"/>
              </w:rPr>
            </w:pPr>
            <w:r>
              <w:rPr>
                <w:rFonts w:ascii="Arial" w:hAnsi="Arial" w:cs="Arial"/>
                <w:bCs/>
                <w:sz w:val="18"/>
                <w:szCs w:val="18"/>
              </w:rPr>
              <w:t>External Relations</w:t>
            </w:r>
            <w:r w:rsidR="00F46503">
              <w:rPr>
                <w:rFonts w:ascii="Arial" w:hAnsi="Arial" w:cs="Arial"/>
                <w:bCs/>
                <w:sz w:val="18"/>
                <w:szCs w:val="18"/>
              </w:rPr>
              <w:t xml:space="preserve"> Teams</w:t>
            </w:r>
          </w:p>
          <w:p w14:paraId="4022A19E" w14:textId="3C9F84E1" w:rsidR="00F46503" w:rsidRPr="002E604C" w:rsidRDefault="00F46503" w:rsidP="002A6E54">
            <w:pPr>
              <w:tabs>
                <w:tab w:val="left" w:pos="2552"/>
              </w:tabs>
              <w:rPr>
                <w:rFonts w:ascii="Arial" w:hAnsi="Arial" w:cs="Arial"/>
                <w:bCs/>
                <w:sz w:val="18"/>
                <w:szCs w:val="18"/>
              </w:rPr>
            </w:pPr>
            <w:r>
              <w:rPr>
                <w:rFonts w:ascii="Arial" w:hAnsi="Arial" w:cs="Arial"/>
                <w:bCs/>
                <w:sz w:val="18"/>
                <w:szCs w:val="18"/>
              </w:rPr>
              <w:t>Academic Schools</w:t>
            </w:r>
          </w:p>
        </w:tc>
      </w:tr>
      <w:tr w:rsidR="00A03F9F" w:rsidRPr="00805BCC" w14:paraId="70512E24" w14:textId="77777777" w:rsidTr="00C31C3C">
        <w:tc>
          <w:tcPr>
            <w:tcW w:w="4508" w:type="dxa"/>
          </w:tcPr>
          <w:p w14:paraId="73FA8804" w14:textId="2D21C75F" w:rsidR="00A03F9F" w:rsidRDefault="00A03F9F" w:rsidP="002A6E54">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91EC930" w14:textId="2AD0A912" w:rsidR="00A03F9F" w:rsidRDefault="00F46503" w:rsidP="002A6E54">
            <w:pPr>
              <w:tabs>
                <w:tab w:val="left" w:pos="2552"/>
              </w:tabs>
              <w:rPr>
                <w:rFonts w:ascii="Arial" w:hAnsi="Arial" w:cs="Arial"/>
                <w:bCs/>
                <w:sz w:val="18"/>
                <w:szCs w:val="18"/>
              </w:rPr>
            </w:pPr>
            <w:r>
              <w:rPr>
                <w:rFonts w:ascii="Arial" w:hAnsi="Arial" w:cs="Arial"/>
                <w:bCs/>
                <w:sz w:val="18"/>
                <w:szCs w:val="18"/>
              </w:rPr>
              <w:t>Community Organisations</w:t>
            </w:r>
          </w:p>
          <w:p w14:paraId="22B7EB41" w14:textId="3CD43BD5" w:rsidR="00F46503" w:rsidRDefault="00F46503" w:rsidP="002A6E54">
            <w:pPr>
              <w:tabs>
                <w:tab w:val="left" w:pos="2552"/>
              </w:tabs>
              <w:rPr>
                <w:rFonts w:ascii="Arial" w:hAnsi="Arial" w:cs="Arial"/>
                <w:bCs/>
                <w:sz w:val="18"/>
                <w:szCs w:val="18"/>
              </w:rPr>
            </w:pPr>
            <w:r>
              <w:rPr>
                <w:rFonts w:ascii="Arial" w:hAnsi="Arial" w:cs="Arial"/>
                <w:bCs/>
                <w:sz w:val="18"/>
                <w:szCs w:val="18"/>
              </w:rPr>
              <w:t>Corporate Partners</w:t>
            </w:r>
          </w:p>
          <w:p w14:paraId="6D40F703" w14:textId="6B9A8142" w:rsidR="00F46503" w:rsidRPr="002E604C" w:rsidRDefault="00F46503" w:rsidP="002A6E54">
            <w:pPr>
              <w:tabs>
                <w:tab w:val="left" w:pos="2552"/>
              </w:tabs>
              <w:rPr>
                <w:rFonts w:ascii="Arial" w:hAnsi="Arial" w:cs="Arial"/>
                <w:bCs/>
                <w:sz w:val="18"/>
                <w:szCs w:val="18"/>
              </w:rPr>
            </w:pPr>
            <w:r>
              <w:rPr>
                <w:rFonts w:ascii="Arial" w:hAnsi="Arial" w:cs="Arial"/>
                <w:bCs/>
                <w:sz w:val="18"/>
                <w:szCs w:val="18"/>
              </w:rPr>
              <w:t>East London Students’ Union</w:t>
            </w:r>
          </w:p>
        </w:tc>
      </w:tr>
      <w:tr w:rsidR="00C31C3C" w:rsidRPr="00805BCC" w14:paraId="70A4F64D" w14:textId="77777777" w:rsidTr="00C31C3C">
        <w:tc>
          <w:tcPr>
            <w:tcW w:w="4508" w:type="dxa"/>
          </w:tcPr>
          <w:p w14:paraId="6BA6AA08" w14:textId="6706DC31" w:rsidR="00C31C3C" w:rsidRPr="00805BCC" w:rsidRDefault="007B7070" w:rsidP="002A6E54">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596B0A9C" w14:textId="43DFB67B" w:rsidR="00C31C3C" w:rsidRDefault="00F46503" w:rsidP="002A6E54">
            <w:pPr>
              <w:tabs>
                <w:tab w:val="left" w:pos="2552"/>
              </w:tabs>
              <w:rPr>
                <w:rFonts w:ascii="Arial" w:hAnsi="Arial" w:cs="Arial"/>
                <w:bCs/>
                <w:sz w:val="18"/>
                <w:szCs w:val="18"/>
              </w:rPr>
            </w:pPr>
            <w:r>
              <w:rPr>
                <w:rFonts w:ascii="Arial" w:hAnsi="Arial" w:cs="Arial"/>
                <w:bCs/>
                <w:sz w:val="18"/>
                <w:szCs w:val="18"/>
              </w:rPr>
              <w:t>FT - Permanent</w:t>
            </w:r>
          </w:p>
          <w:p w14:paraId="73D5EAFE" w14:textId="11F69641" w:rsidR="00F46503" w:rsidRPr="002E604C" w:rsidRDefault="00F46503" w:rsidP="002A6E54">
            <w:pPr>
              <w:tabs>
                <w:tab w:val="left" w:pos="2552"/>
              </w:tabs>
              <w:rPr>
                <w:rFonts w:ascii="Arial" w:hAnsi="Arial" w:cs="Arial"/>
                <w:bCs/>
                <w:sz w:val="18"/>
                <w:szCs w:val="18"/>
              </w:rPr>
            </w:pPr>
          </w:p>
        </w:tc>
      </w:tr>
    </w:tbl>
    <w:p w14:paraId="35374366" w14:textId="77777777" w:rsidR="00C31C3C" w:rsidRPr="00805BCC" w:rsidRDefault="00C31C3C" w:rsidP="002A6E54">
      <w:pPr>
        <w:tabs>
          <w:tab w:val="left" w:pos="2552"/>
        </w:tabs>
        <w:rPr>
          <w:rFonts w:ascii="Arial" w:hAnsi="Arial" w:cs="Arial"/>
          <w:b/>
          <w:sz w:val="18"/>
          <w:szCs w:val="18"/>
        </w:rPr>
      </w:pPr>
    </w:p>
    <w:p w14:paraId="2F1E4AB2" w14:textId="77777777" w:rsidR="002E6962" w:rsidRPr="00805BCC" w:rsidRDefault="00443094" w:rsidP="004E4112">
      <w:pPr>
        <w:pStyle w:val="NoSpacing"/>
        <w:spacing w:line="360" w:lineRule="auto"/>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4E4112">
      <w:pPr>
        <w:pStyle w:val="NoSpacing"/>
        <w:spacing w:line="360" w:lineRule="auto"/>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4E4112">
      <w:pPr>
        <w:pStyle w:val="NoSpacing"/>
        <w:spacing w:line="360" w:lineRule="auto"/>
        <w:rPr>
          <w:rStyle w:val="normaltextrun"/>
          <w:rFonts w:ascii="Arial" w:hAnsi="Arial" w:cs="Arial"/>
          <w:b/>
          <w:bCs/>
          <w:sz w:val="18"/>
          <w:szCs w:val="18"/>
        </w:rPr>
      </w:pPr>
    </w:p>
    <w:p w14:paraId="4D6C5918" w14:textId="7DF48CD8" w:rsidR="00A330BB" w:rsidRPr="006200BA" w:rsidRDefault="00A330BB" w:rsidP="006200BA">
      <w:pPr>
        <w:pStyle w:val="Heading1"/>
        <w:rPr>
          <w:rStyle w:val="normaltextrun"/>
        </w:rPr>
      </w:pPr>
      <w:r w:rsidRPr="006200BA">
        <w:rPr>
          <w:rStyle w:val="normaltextrun"/>
        </w:rPr>
        <w:t>THE UNIVERSITY OF EAST LONDON</w:t>
      </w:r>
    </w:p>
    <w:p w14:paraId="29CC27A4" w14:textId="18198B15" w:rsidR="00F07C46" w:rsidRPr="00805BCC" w:rsidRDefault="00F07C46" w:rsidP="004E4112">
      <w:pPr>
        <w:pStyle w:val="NoSpacing"/>
        <w:spacing w:line="360" w:lineRule="auto"/>
        <w:rPr>
          <w:rStyle w:val="normaltextrun"/>
          <w:rFonts w:ascii="Arial" w:hAnsi="Arial" w:cs="Arial"/>
          <w:b/>
          <w:bCs/>
          <w:sz w:val="18"/>
          <w:szCs w:val="18"/>
        </w:rPr>
      </w:pPr>
    </w:p>
    <w:p w14:paraId="34E63C9B" w14:textId="732A2683" w:rsidR="00623785" w:rsidRPr="00805BCC" w:rsidRDefault="00623785" w:rsidP="004E4112">
      <w:pPr>
        <w:pStyle w:val="NoSpacing"/>
        <w:spacing w:line="360" w:lineRule="auto"/>
        <w:rPr>
          <w:rStyle w:val="normaltextrun"/>
          <w:rFonts w:ascii="Arial" w:hAnsi="Arial" w:cs="Arial"/>
          <w:sz w:val="18"/>
          <w:szCs w:val="18"/>
        </w:rPr>
      </w:pPr>
      <w:r w:rsidRPr="00805BCC">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805BCC">
        <w:rPr>
          <w:rStyle w:val="normaltextrun"/>
          <w:rFonts w:ascii="Arial" w:hAnsi="Arial" w:cs="Arial"/>
          <w:sz w:val="18"/>
          <w:szCs w:val="18"/>
        </w:rPr>
        <w:t>ground-breaking</w:t>
      </w:r>
      <w:r w:rsidRPr="00805BCC">
        <w:rPr>
          <w:rStyle w:val="normaltextrun"/>
          <w:rFonts w:ascii="Arial" w:hAnsi="Arial" w:cs="Arial"/>
          <w:sz w:val="18"/>
          <w:szCs w:val="18"/>
        </w:rPr>
        <w:t xml:space="preserve"> </w:t>
      </w:r>
      <w:hyperlink r:id="rId11" w:history="1">
        <w:r w:rsidR="00702008">
          <w:rPr>
            <w:rStyle w:val="Hyperlink"/>
            <w:rFonts w:ascii="Arial" w:hAnsi="Arial" w:cs="Arial"/>
            <w:sz w:val="18"/>
            <w:szCs w:val="18"/>
          </w:rPr>
          <w:t>10-year Vision 2028 strategic plan</w:t>
        </w:r>
      </w:hyperlink>
      <w:r w:rsidRPr="00805BCC">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4E4112">
      <w:pPr>
        <w:pStyle w:val="NoSpacing"/>
        <w:spacing w:line="360" w:lineRule="auto"/>
        <w:rPr>
          <w:rStyle w:val="normaltextrun"/>
          <w:rFonts w:ascii="Arial" w:hAnsi="Arial" w:cs="Arial"/>
          <w:sz w:val="18"/>
          <w:szCs w:val="18"/>
        </w:rPr>
      </w:pPr>
    </w:p>
    <w:p w14:paraId="16C9FF6A" w14:textId="77777777" w:rsidR="00623785" w:rsidRPr="00805BCC" w:rsidRDefault="00623785" w:rsidP="004E4112">
      <w:pPr>
        <w:pStyle w:val="NoSpacing"/>
        <w:spacing w:line="360" w:lineRule="auto"/>
        <w:rPr>
          <w:rStyle w:val="normaltextrun"/>
          <w:rFonts w:ascii="Arial" w:hAnsi="Arial" w:cs="Arial"/>
          <w:sz w:val="18"/>
          <w:szCs w:val="18"/>
        </w:rPr>
      </w:pPr>
      <w:r w:rsidRPr="00805BCC">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4E4112">
      <w:pPr>
        <w:pStyle w:val="NoSpacing"/>
        <w:spacing w:line="360" w:lineRule="auto"/>
        <w:rPr>
          <w:rStyle w:val="normaltextrun"/>
          <w:rFonts w:ascii="Arial" w:hAnsi="Arial" w:cs="Arial"/>
          <w:sz w:val="18"/>
          <w:szCs w:val="18"/>
        </w:rPr>
      </w:pPr>
    </w:p>
    <w:p w14:paraId="7AAE6048" w14:textId="77777777" w:rsidR="00623785" w:rsidRPr="00805BCC" w:rsidRDefault="00623785" w:rsidP="004E4112">
      <w:pPr>
        <w:pStyle w:val="NoSpacing"/>
        <w:spacing w:line="360" w:lineRule="auto"/>
        <w:rPr>
          <w:rStyle w:val="normaltextrun"/>
          <w:rFonts w:ascii="Arial" w:hAnsi="Arial" w:cs="Arial"/>
          <w:sz w:val="18"/>
          <w:szCs w:val="18"/>
        </w:rPr>
      </w:pPr>
      <w:r w:rsidRPr="00805BCC">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4E4112">
      <w:pPr>
        <w:pStyle w:val="NoSpacing"/>
        <w:spacing w:line="360" w:lineRule="auto"/>
        <w:rPr>
          <w:rStyle w:val="normaltextrun"/>
          <w:rFonts w:ascii="Arial" w:hAnsi="Arial" w:cs="Arial"/>
          <w:sz w:val="18"/>
          <w:szCs w:val="18"/>
        </w:rPr>
      </w:pPr>
    </w:p>
    <w:p w14:paraId="7FFEC443" w14:textId="0385E1B5" w:rsidR="00A330BB" w:rsidRPr="00805BCC" w:rsidRDefault="00623785" w:rsidP="004E4112">
      <w:pPr>
        <w:pStyle w:val="NoSpacing"/>
        <w:spacing w:line="360" w:lineRule="auto"/>
        <w:rPr>
          <w:rStyle w:val="normaltextrun"/>
          <w:rFonts w:ascii="Arial" w:hAnsi="Arial" w:cs="Arial"/>
          <w:sz w:val="18"/>
          <w:szCs w:val="18"/>
        </w:rPr>
      </w:pPr>
      <w:r w:rsidRPr="00805BCC">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004E4112">
      <w:pPr>
        <w:pStyle w:val="NoSpacing"/>
        <w:spacing w:line="360" w:lineRule="auto"/>
        <w:rPr>
          <w:rStyle w:val="normaltextrun"/>
          <w:rFonts w:ascii="Arial" w:hAnsi="Arial" w:cs="Arial"/>
          <w:sz w:val="18"/>
          <w:szCs w:val="18"/>
        </w:rPr>
      </w:pPr>
    </w:p>
    <w:p w14:paraId="0019D0D2" w14:textId="77777777" w:rsidR="00B351D5" w:rsidRDefault="00B351D5" w:rsidP="004E4112">
      <w:pPr>
        <w:spacing w:line="360" w:lineRule="auto"/>
        <w:rPr>
          <w:rFonts w:ascii="Arial" w:hAnsi="Arial" w:cs="Arial"/>
          <w:b/>
          <w:bCs/>
          <w:sz w:val="18"/>
          <w:szCs w:val="18"/>
        </w:rPr>
      </w:pPr>
    </w:p>
    <w:p w14:paraId="5AC56760" w14:textId="77777777" w:rsidR="00B351D5" w:rsidRDefault="00B351D5" w:rsidP="004E4112">
      <w:pPr>
        <w:spacing w:line="360" w:lineRule="auto"/>
        <w:rPr>
          <w:rFonts w:ascii="Arial" w:hAnsi="Arial" w:cs="Arial"/>
          <w:b/>
          <w:bCs/>
          <w:sz w:val="18"/>
          <w:szCs w:val="18"/>
        </w:rPr>
      </w:pPr>
    </w:p>
    <w:p w14:paraId="2ADF2CF0" w14:textId="3E45E47B" w:rsidR="007007EB" w:rsidRDefault="00372BEC" w:rsidP="006200BA">
      <w:pPr>
        <w:pStyle w:val="Heading1"/>
      </w:pPr>
      <w:r>
        <w:lastRenderedPageBreak/>
        <w:t xml:space="preserve">BRIEF OVERVIEW </w:t>
      </w:r>
      <w:r w:rsidR="002143A4">
        <w:t xml:space="preserve">OF </w:t>
      </w:r>
      <w:r w:rsidR="009637F4">
        <w:t>S</w:t>
      </w:r>
      <w:r w:rsidR="00474FD6">
        <w:t>ERVICE</w:t>
      </w:r>
      <w:r w:rsidR="004A7A9A">
        <w:t>/</w:t>
      </w:r>
      <w:r w:rsidR="009637F4">
        <w:t>SCHOOL:</w:t>
      </w:r>
      <w:r w:rsidR="001C7D70">
        <w:t xml:space="preserve"> </w:t>
      </w:r>
      <w:r w:rsidR="00F46503">
        <w:t>Student Services</w:t>
      </w:r>
    </w:p>
    <w:p w14:paraId="7EEECCD5" w14:textId="77777777" w:rsidR="00AF4C3C" w:rsidRDefault="00AF4C3C" w:rsidP="004E4112">
      <w:pPr>
        <w:spacing w:line="360" w:lineRule="auto"/>
        <w:rPr>
          <w:rFonts w:ascii="Arial" w:hAnsi="Arial" w:cs="Arial"/>
          <w:b/>
          <w:bCs/>
          <w:sz w:val="18"/>
          <w:szCs w:val="18"/>
        </w:rPr>
      </w:pPr>
    </w:p>
    <w:p w14:paraId="612430B4" w14:textId="77777777" w:rsidR="003A5D6D" w:rsidRDefault="003A5D6D" w:rsidP="004E4112">
      <w:pPr>
        <w:spacing w:line="360" w:lineRule="auto"/>
        <w:rPr>
          <w:rFonts w:ascii="Arial" w:hAnsi="Arial" w:cs="Arial"/>
          <w:sz w:val="18"/>
          <w:szCs w:val="18"/>
        </w:rPr>
      </w:pPr>
      <w:r w:rsidRPr="003A5D6D">
        <w:rPr>
          <w:rFonts w:ascii="Arial" w:hAnsi="Arial" w:cs="Arial"/>
          <w:sz w:val="18"/>
          <w:szCs w:val="18"/>
        </w:rPr>
        <w:t xml:space="preserve">The Student Services directorate, led by the </w:t>
      </w:r>
      <w:r w:rsidRPr="003A5D6D">
        <w:rPr>
          <w:rFonts w:ascii="Arial" w:hAnsi="Arial" w:cs="Arial"/>
          <w:b/>
          <w:bCs/>
          <w:sz w:val="18"/>
          <w:szCs w:val="18"/>
        </w:rPr>
        <w:t>Assistant Chief Operating Officer, Health Gain &amp; Student Experience</w:t>
      </w:r>
      <w:r w:rsidRPr="003A5D6D">
        <w:rPr>
          <w:rFonts w:ascii="Arial" w:hAnsi="Arial" w:cs="Arial"/>
          <w:sz w:val="18"/>
          <w:szCs w:val="18"/>
        </w:rPr>
        <w:t>, is at the heart of fostering a supportive and enriching environment for our students. We're dedicated to nurturing wellness, providing crucial individual support, and helping students navigate challenges. By enhancing residential life and offering diverse extra-curricular activities, we significantly improve student retention and create positive, memorable experiences.</w:t>
      </w:r>
    </w:p>
    <w:p w14:paraId="73A64381" w14:textId="77777777" w:rsidR="003A5D6D" w:rsidRPr="003A5D6D" w:rsidRDefault="003A5D6D" w:rsidP="004E4112">
      <w:pPr>
        <w:spacing w:line="360" w:lineRule="auto"/>
        <w:rPr>
          <w:rFonts w:ascii="Arial" w:hAnsi="Arial" w:cs="Arial"/>
          <w:sz w:val="18"/>
          <w:szCs w:val="18"/>
        </w:rPr>
      </w:pPr>
    </w:p>
    <w:p w14:paraId="446D421B" w14:textId="77777777" w:rsidR="003A5D6D" w:rsidRPr="003A5D6D" w:rsidRDefault="003A5D6D" w:rsidP="004E4112">
      <w:pPr>
        <w:spacing w:line="360" w:lineRule="auto"/>
        <w:rPr>
          <w:rFonts w:ascii="Arial" w:hAnsi="Arial" w:cs="Arial"/>
          <w:sz w:val="18"/>
          <w:szCs w:val="18"/>
        </w:rPr>
      </w:pPr>
      <w:r w:rsidRPr="003A5D6D">
        <w:rPr>
          <w:rFonts w:ascii="Arial" w:hAnsi="Arial" w:cs="Arial"/>
          <w:sz w:val="18"/>
          <w:szCs w:val="18"/>
        </w:rPr>
        <w:t xml:space="preserve">We work in close partnership across academic schools and professional services, building a robust network of support that guides students throughout their entire journey. Our </w:t>
      </w:r>
      <w:proofErr w:type="gramStart"/>
      <w:r w:rsidRPr="003A5D6D">
        <w:rPr>
          <w:rFonts w:ascii="Arial" w:hAnsi="Arial" w:cs="Arial"/>
          <w:sz w:val="18"/>
          <w:szCs w:val="18"/>
        </w:rPr>
        <w:t>ultimate goal</w:t>
      </w:r>
      <w:proofErr w:type="gramEnd"/>
      <w:r w:rsidRPr="003A5D6D">
        <w:rPr>
          <w:rFonts w:ascii="Arial" w:hAnsi="Arial" w:cs="Arial"/>
          <w:sz w:val="18"/>
          <w:szCs w:val="18"/>
        </w:rPr>
        <w:t>? To optimise student success and ensure every student thrives.</w:t>
      </w:r>
    </w:p>
    <w:p w14:paraId="144D3382" w14:textId="22F66242" w:rsidR="00221862" w:rsidRDefault="00221862" w:rsidP="004E4112">
      <w:pPr>
        <w:spacing w:line="360" w:lineRule="auto"/>
        <w:rPr>
          <w:rFonts w:ascii="Arial" w:hAnsi="Arial" w:cs="Arial"/>
          <w:sz w:val="18"/>
          <w:szCs w:val="18"/>
        </w:rPr>
      </w:pPr>
      <w:r w:rsidRPr="00805BCC">
        <w:rPr>
          <w:rFonts w:ascii="Arial" w:hAnsi="Arial" w:cs="Arial"/>
          <w:sz w:val="18"/>
          <w:szCs w:val="18"/>
        </w:rPr>
        <w:t xml:space="preserve"> </w:t>
      </w:r>
    </w:p>
    <w:p w14:paraId="34CB4749" w14:textId="7E50C631" w:rsidR="00AF4C3C" w:rsidRDefault="00653A1D" w:rsidP="006200BA">
      <w:pPr>
        <w:pStyle w:val="Heading1"/>
      </w:pPr>
      <w:r>
        <w:t xml:space="preserve">BRIEF OVERVIEW OF </w:t>
      </w:r>
      <w:r w:rsidR="00AF4C3C">
        <w:t xml:space="preserve">THE DEPARTMENT </w:t>
      </w:r>
      <w:r w:rsidR="00CD72AD">
        <w:t>/ T</w:t>
      </w:r>
      <w:r w:rsidR="009637F4">
        <w:t>EAM</w:t>
      </w:r>
    </w:p>
    <w:p w14:paraId="2DED296B" w14:textId="77777777" w:rsidR="002A6E54" w:rsidRDefault="002A6E54" w:rsidP="004E4112">
      <w:pPr>
        <w:spacing w:line="360" w:lineRule="auto"/>
        <w:rPr>
          <w:rFonts w:ascii="Arial" w:hAnsi="Arial" w:cs="Arial"/>
          <w:b/>
          <w:bCs/>
          <w:sz w:val="18"/>
          <w:szCs w:val="18"/>
        </w:rPr>
      </w:pPr>
    </w:p>
    <w:p w14:paraId="5C833DC8" w14:textId="77777777" w:rsidR="002A6E54" w:rsidRPr="002A6E54" w:rsidRDefault="002A6E54" w:rsidP="004E4112">
      <w:pPr>
        <w:spacing w:line="360" w:lineRule="auto"/>
        <w:rPr>
          <w:rFonts w:ascii="Arial" w:hAnsi="Arial" w:cs="Arial"/>
          <w:sz w:val="18"/>
          <w:szCs w:val="18"/>
        </w:rPr>
      </w:pPr>
      <w:r w:rsidRPr="002A6E54">
        <w:rPr>
          <w:rFonts w:ascii="Arial" w:hAnsi="Arial" w:cs="Arial"/>
          <w:sz w:val="18"/>
          <w:szCs w:val="18"/>
        </w:rPr>
        <w:t>The Student Life team, a vital part of the Student Services Directorate at the University of East London, is dedicated to empowering students to learn, explore, and grow. We inspire them to forge a robust and proactive vision for their future, connecting their personal aspirations with the needs of their communities. We're proud to have facilitated over 50,000 student engagements at in-person events in just the last three years, showcasing our vibrant and impactful community.</w:t>
      </w:r>
    </w:p>
    <w:p w14:paraId="0A8A5D09" w14:textId="77777777" w:rsidR="002A6E54" w:rsidRPr="002A6E54" w:rsidRDefault="002A6E54" w:rsidP="004E4112">
      <w:pPr>
        <w:spacing w:line="360" w:lineRule="auto"/>
        <w:rPr>
          <w:rFonts w:ascii="Arial" w:hAnsi="Arial" w:cs="Arial"/>
          <w:sz w:val="18"/>
          <w:szCs w:val="18"/>
        </w:rPr>
      </w:pPr>
    </w:p>
    <w:p w14:paraId="31E60550" w14:textId="77777777" w:rsidR="002A6E54" w:rsidRPr="002A6E54" w:rsidRDefault="002A6E54" w:rsidP="004E4112">
      <w:pPr>
        <w:spacing w:line="360" w:lineRule="auto"/>
        <w:rPr>
          <w:rFonts w:ascii="Arial" w:hAnsi="Arial" w:cs="Arial"/>
          <w:sz w:val="18"/>
          <w:szCs w:val="18"/>
        </w:rPr>
      </w:pPr>
      <w:r w:rsidRPr="002A6E54">
        <w:rPr>
          <w:rFonts w:ascii="Arial" w:hAnsi="Arial" w:cs="Arial"/>
          <w:sz w:val="18"/>
          <w:szCs w:val="18"/>
        </w:rPr>
        <w:t>Our mission is clear: to craft exceptional introductory experiences, offer compassionate advising, deliver thoughtful co- and extra-curricular programming, and cultivate purpose-driven community-embedded opportunities. These efforts are all designed to boost student engagement, foster personal and professional development, enhance retention, and cultivate a strong sense of belonging within our vibrant university community.</w:t>
      </w:r>
    </w:p>
    <w:p w14:paraId="04616B1D" w14:textId="77777777" w:rsidR="0090144A" w:rsidRPr="00805BCC" w:rsidRDefault="0090144A" w:rsidP="004E4112">
      <w:pPr>
        <w:spacing w:line="360" w:lineRule="auto"/>
        <w:rPr>
          <w:rFonts w:ascii="Arial" w:hAnsi="Arial" w:cs="Arial"/>
          <w:sz w:val="18"/>
          <w:szCs w:val="18"/>
        </w:rPr>
      </w:pPr>
    </w:p>
    <w:p w14:paraId="21F7AB86" w14:textId="7DBBE152" w:rsidR="007733C0" w:rsidRPr="00805BCC" w:rsidRDefault="007007EB" w:rsidP="006200BA">
      <w:pPr>
        <w:pStyle w:val="Heading1"/>
      </w:pPr>
      <w:r w:rsidRPr="00805BCC">
        <w:t>JOB PURPOSE</w:t>
      </w:r>
    </w:p>
    <w:p w14:paraId="025C3B52" w14:textId="77777777" w:rsidR="000D7703" w:rsidRPr="000D7703" w:rsidRDefault="000D7703" w:rsidP="004E4112">
      <w:pPr>
        <w:spacing w:line="360" w:lineRule="auto"/>
        <w:rPr>
          <w:rFonts w:ascii="Arial" w:hAnsi="Arial" w:cs="Arial"/>
          <w:sz w:val="18"/>
          <w:szCs w:val="18"/>
        </w:rPr>
      </w:pPr>
      <w:r w:rsidRPr="000D7703">
        <w:rPr>
          <w:rFonts w:ascii="Arial" w:hAnsi="Arial" w:cs="Arial"/>
          <w:sz w:val="18"/>
          <w:szCs w:val="18"/>
        </w:rPr>
        <w:t>This role is responsible for building and strengthening the university's connections with community partners to support the personal and professional development of our students particularly in line with our co-curricular, community, and start of year objectives. This role aims to create opportunities for students through strategic partnerships both within and external to the service and the wider university, addressing immediate gaps in service provision, delivering sector-leading practices, and supporting avenues for social prescribing in line with Health Gain objectives.</w:t>
      </w:r>
    </w:p>
    <w:p w14:paraId="62175483" w14:textId="77777777" w:rsidR="007007EB" w:rsidRPr="00805BCC" w:rsidRDefault="007007EB" w:rsidP="004E4112">
      <w:pPr>
        <w:spacing w:line="360" w:lineRule="auto"/>
        <w:rPr>
          <w:rFonts w:ascii="Arial" w:hAnsi="Arial" w:cs="Arial"/>
          <w:b/>
          <w:i/>
          <w:iCs/>
          <w:sz w:val="18"/>
          <w:szCs w:val="18"/>
        </w:rPr>
      </w:pPr>
    </w:p>
    <w:p w14:paraId="782E5F0E" w14:textId="0BC1172C" w:rsidR="00CF5952" w:rsidRPr="00805BCC" w:rsidRDefault="007007EB" w:rsidP="006200BA">
      <w:pPr>
        <w:pStyle w:val="Heading1"/>
      </w:pPr>
      <w:r w:rsidRPr="00805BCC">
        <w:t>KEY DUTIES AND RESPONSIBILITIES</w:t>
      </w:r>
    </w:p>
    <w:p w14:paraId="34D23779" w14:textId="77777777" w:rsidR="004E4112" w:rsidRPr="004E4112" w:rsidRDefault="004E4112" w:rsidP="004E4112">
      <w:pPr>
        <w:numPr>
          <w:ilvl w:val="0"/>
          <w:numId w:val="19"/>
        </w:numPr>
        <w:spacing w:line="360" w:lineRule="auto"/>
        <w:rPr>
          <w:rFonts w:ascii="Arial" w:hAnsi="Arial" w:cs="Arial"/>
          <w:bCs/>
          <w:sz w:val="18"/>
          <w:szCs w:val="18"/>
        </w:rPr>
      </w:pPr>
      <w:r w:rsidRPr="004E4112">
        <w:rPr>
          <w:rFonts w:ascii="Arial" w:hAnsi="Arial" w:cs="Arial"/>
          <w:b/>
          <w:bCs/>
          <w:sz w:val="18"/>
          <w:szCs w:val="18"/>
        </w:rPr>
        <w:t>Partnership Development:</w:t>
      </w:r>
    </w:p>
    <w:p w14:paraId="7FA6EA48"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Identify and establish partnerships with local, national, and international organizations to expand resource provisions and opportunities for students that also bring mutual benefit to partners.</w:t>
      </w:r>
    </w:p>
    <w:p w14:paraId="4176B761"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Collaborate with community partners to develop and deliver workshops, events, and programs that align with student needs and institutional priorities.</w:t>
      </w:r>
    </w:p>
    <w:p w14:paraId="0265DB62"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Maintain and strengthen existing partnerships, ensuring mutual goals and continuous dialogue.</w:t>
      </w:r>
    </w:p>
    <w:p w14:paraId="189DFB99" w14:textId="77777777" w:rsidR="004E4112" w:rsidRPr="004E4112" w:rsidRDefault="004E4112" w:rsidP="004E4112">
      <w:pPr>
        <w:numPr>
          <w:ilvl w:val="0"/>
          <w:numId w:val="19"/>
        </w:numPr>
        <w:spacing w:line="360" w:lineRule="auto"/>
        <w:rPr>
          <w:rFonts w:ascii="Arial" w:hAnsi="Arial" w:cs="Arial"/>
          <w:bCs/>
          <w:sz w:val="18"/>
          <w:szCs w:val="18"/>
        </w:rPr>
      </w:pPr>
      <w:r w:rsidRPr="004E4112">
        <w:rPr>
          <w:rFonts w:ascii="Arial" w:hAnsi="Arial" w:cs="Arial"/>
          <w:b/>
          <w:bCs/>
          <w:sz w:val="18"/>
          <w:szCs w:val="18"/>
        </w:rPr>
        <w:t>Program Management:</w:t>
      </w:r>
    </w:p>
    <w:p w14:paraId="7FC9CA83"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Design and implement community engagement initiatives that support student well-being, skill development, and academic success.</w:t>
      </w:r>
    </w:p>
    <w:p w14:paraId="7B6B01B1"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lastRenderedPageBreak/>
        <w:t>Coordinate and oversee the delivery of community-based programs, ensuring they meet quality standards and achieve desired outcomes.</w:t>
      </w:r>
    </w:p>
    <w:p w14:paraId="532CD81D"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Monitor and evaluate the impact of community engagement activities, using data to inform continuous improvement.</w:t>
      </w:r>
    </w:p>
    <w:p w14:paraId="7A6BB144" w14:textId="77777777" w:rsidR="004E4112" w:rsidRPr="004E4112" w:rsidRDefault="004E4112" w:rsidP="004E4112">
      <w:pPr>
        <w:numPr>
          <w:ilvl w:val="0"/>
          <w:numId w:val="19"/>
        </w:numPr>
        <w:spacing w:line="360" w:lineRule="auto"/>
        <w:rPr>
          <w:rFonts w:ascii="Arial" w:hAnsi="Arial" w:cs="Arial"/>
          <w:bCs/>
          <w:sz w:val="18"/>
          <w:szCs w:val="18"/>
        </w:rPr>
      </w:pPr>
      <w:r w:rsidRPr="004E4112">
        <w:rPr>
          <w:rFonts w:ascii="Arial" w:hAnsi="Arial" w:cs="Arial"/>
          <w:b/>
          <w:bCs/>
          <w:sz w:val="18"/>
          <w:szCs w:val="18"/>
        </w:rPr>
        <w:t>Student Support:</w:t>
      </w:r>
    </w:p>
    <w:p w14:paraId="107C6AA7"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Connect students with community resources and activities that enhance their social networks and support systems.</w:t>
      </w:r>
    </w:p>
    <w:p w14:paraId="10144058"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Provide guidance and support to students participating in community engagement programs, helping them to maximize their learning and development.</w:t>
      </w:r>
    </w:p>
    <w:p w14:paraId="73F521DE"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Promote opportunities for social prescribing, linking students to non-clinical services that support their mental and physical health.</w:t>
      </w:r>
    </w:p>
    <w:p w14:paraId="1E2140CE" w14:textId="77777777" w:rsidR="004E4112" w:rsidRPr="004E4112" w:rsidRDefault="004E4112" w:rsidP="004E4112">
      <w:pPr>
        <w:numPr>
          <w:ilvl w:val="0"/>
          <w:numId w:val="19"/>
        </w:numPr>
        <w:spacing w:line="360" w:lineRule="auto"/>
        <w:rPr>
          <w:rFonts w:ascii="Arial" w:hAnsi="Arial" w:cs="Arial"/>
          <w:bCs/>
          <w:sz w:val="18"/>
          <w:szCs w:val="18"/>
        </w:rPr>
      </w:pPr>
      <w:r w:rsidRPr="004E4112">
        <w:rPr>
          <w:rFonts w:ascii="Arial" w:hAnsi="Arial" w:cs="Arial"/>
          <w:b/>
          <w:bCs/>
          <w:sz w:val="18"/>
          <w:szCs w:val="18"/>
        </w:rPr>
        <w:t>Sector Leadership:</w:t>
      </w:r>
    </w:p>
    <w:p w14:paraId="7CBFDBC0"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Elevate the university's profile in the sector by showcasing achievements and pursuing benchmark awards such as the Engage Watermark.</w:t>
      </w:r>
    </w:p>
    <w:p w14:paraId="675E4870"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Stay informed about best practices in community engagement and partnerships, integrating new ideas and approaches into the university's strategy.</w:t>
      </w:r>
    </w:p>
    <w:p w14:paraId="270DDBE9"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Represent the university at relevant conferences, workshops, and networking events.</w:t>
      </w:r>
    </w:p>
    <w:p w14:paraId="59BA50B6" w14:textId="77777777" w:rsidR="004E4112" w:rsidRPr="004E4112" w:rsidRDefault="004E4112" w:rsidP="004E4112">
      <w:pPr>
        <w:numPr>
          <w:ilvl w:val="0"/>
          <w:numId w:val="19"/>
        </w:numPr>
        <w:spacing w:line="360" w:lineRule="auto"/>
        <w:rPr>
          <w:rFonts w:ascii="Arial" w:hAnsi="Arial" w:cs="Arial"/>
          <w:bCs/>
          <w:sz w:val="18"/>
          <w:szCs w:val="18"/>
        </w:rPr>
      </w:pPr>
      <w:r w:rsidRPr="004E4112">
        <w:rPr>
          <w:rFonts w:ascii="Arial" w:hAnsi="Arial" w:cs="Arial"/>
          <w:b/>
          <w:bCs/>
          <w:sz w:val="18"/>
          <w:szCs w:val="18"/>
        </w:rPr>
        <w:t>Impact and Evaluation:</w:t>
      </w:r>
    </w:p>
    <w:p w14:paraId="5BB73281"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Develop and implement frameworks for assessing the impact of community engagement initiatives.</w:t>
      </w:r>
    </w:p>
    <w:p w14:paraId="1E195748"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Conduct regular evaluations to measure the effectiveness of programs and partnerships.</w:t>
      </w:r>
    </w:p>
    <w:p w14:paraId="4D362585"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Use evaluation data to make informed decisions and improve future initiatives.</w:t>
      </w:r>
    </w:p>
    <w:p w14:paraId="314A3A48" w14:textId="77777777" w:rsidR="004E4112" w:rsidRPr="004E4112" w:rsidRDefault="004E4112" w:rsidP="004E4112">
      <w:pPr>
        <w:numPr>
          <w:ilvl w:val="0"/>
          <w:numId w:val="19"/>
        </w:numPr>
        <w:spacing w:line="360" w:lineRule="auto"/>
        <w:rPr>
          <w:rFonts w:ascii="Arial" w:hAnsi="Arial" w:cs="Arial"/>
          <w:b/>
          <w:bCs/>
          <w:sz w:val="18"/>
          <w:szCs w:val="18"/>
        </w:rPr>
      </w:pPr>
      <w:r w:rsidRPr="004E4112">
        <w:rPr>
          <w:rFonts w:ascii="Arial" w:hAnsi="Arial" w:cs="Arial"/>
          <w:b/>
          <w:bCs/>
          <w:sz w:val="18"/>
          <w:szCs w:val="18"/>
        </w:rPr>
        <w:t>Communications</w:t>
      </w:r>
    </w:p>
    <w:p w14:paraId="07AAA344"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 xml:space="preserve">Preparing necessary briefs to enable to delivery of communications supportive to the functions of the role. </w:t>
      </w:r>
    </w:p>
    <w:p w14:paraId="384629A4" w14:textId="77777777" w:rsidR="004E4112" w:rsidRPr="004E4112" w:rsidRDefault="004E4112" w:rsidP="004E4112">
      <w:pPr>
        <w:numPr>
          <w:ilvl w:val="0"/>
          <w:numId w:val="19"/>
        </w:numPr>
        <w:spacing w:line="360" w:lineRule="auto"/>
        <w:rPr>
          <w:rFonts w:ascii="Arial" w:hAnsi="Arial" w:cs="Arial"/>
          <w:b/>
          <w:bCs/>
          <w:sz w:val="18"/>
          <w:szCs w:val="18"/>
        </w:rPr>
      </w:pPr>
      <w:r w:rsidRPr="004E4112">
        <w:rPr>
          <w:rFonts w:ascii="Arial" w:hAnsi="Arial" w:cs="Arial"/>
          <w:b/>
          <w:bCs/>
          <w:sz w:val="18"/>
          <w:szCs w:val="18"/>
        </w:rPr>
        <w:t>Other duties</w:t>
      </w:r>
    </w:p>
    <w:p w14:paraId="76B84C6B" w14:textId="77777777" w:rsidR="004E4112" w:rsidRPr="004E4112" w:rsidRDefault="004E4112" w:rsidP="004E4112">
      <w:pPr>
        <w:numPr>
          <w:ilvl w:val="1"/>
          <w:numId w:val="19"/>
        </w:numPr>
        <w:spacing w:line="360" w:lineRule="auto"/>
        <w:rPr>
          <w:rFonts w:ascii="Arial" w:hAnsi="Arial" w:cs="Arial"/>
          <w:bCs/>
          <w:sz w:val="18"/>
          <w:szCs w:val="18"/>
        </w:rPr>
      </w:pPr>
      <w:r w:rsidRPr="004E4112">
        <w:rPr>
          <w:rFonts w:ascii="Arial" w:hAnsi="Arial" w:cs="Arial"/>
          <w:bCs/>
          <w:sz w:val="18"/>
          <w:szCs w:val="18"/>
        </w:rPr>
        <w:t>Supporting the ongoing functions of the team as needed, in alignment with the scope of Student Life’s purpose.</w:t>
      </w:r>
    </w:p>
    <w:p w14:paraId="7C73048C" w14:textId="5FEF4CB3" w:rsidR="00B351D5" w:rsidRPr="004E4112" w:rsidRDefault="00B351D5" w:rsidP="004E4112">
      <w:pPr>
        <w:spacing w:line="360" w:lineRule="auto"/>
        <w:rPr>
          <w:rFonts w:ascii="Arial" w:hAnsi="Arial" w:cs="Arial"/>
          <w:bCs/>
          <w:sz w:val="18"/>
          <w:szCs w:val="18"/>
        </w:rPr>
      </w:pPr>
    </w:p>
    <w:p w14:paraId="7908FB03" w14:textId="520882AC" w:rsidR="000D203F" w:rsidRPr="00805BCC" w:rsidRDefault="00C643A5" w:rsidP="004E4112">
      <w:pPr>
        <w:spacing w:line="360" w:lineRule="auto"/>
        <w:rPr>
          <w:rFonts w:ascii="Arial" w:hAnsi="Arial" w:cs="Arial"/>
          <w:sz w:val="18"/>
          <w:szCs w:val="18"/>
        </w:rPr>
      </w:pPr>
      <w:r w:rsidRPr="00805BCC">
        <w:rPr>
          <w:rFonts w:ascii="Arial" w:hAnsi="Arial" w:cs="Arial"/>
          <w:sz w:val="18"/>
          <w:szCs w:val="18"/>
        </w:rPr>
        <w:t xml:space="preserve">The duties and responsibilities outlined </w:t>
      </w:r>
      <w:r w:rsidR="00A805B0" w:rsidRPr="00805BCC">
        <w:rPr>
          <w:rFonts w:ascii="Arial" w:hAnsi="Arial" w:cs="Arial"/>
          <w:sz w:val="18"/>
          <w:szCs w:val="18"/>
        </w:rPr>
        <w:t xml:space="preserve">above </w:t>
      </w:r>
      <w:r w:rsidRPr="00805BCC">
        <w:rPr>
          <w:rFonts w:ascii="Arial" w:hAnsi="Arial" w:cs="Arial"/>
          <w:sz w:val="18"/>
          <w:szCs w:val="18"/>
        </w:rPr>
        <w:t xml:space="preserve">provide a general overview of the range of tasks that a </w:t>
      </w:r>
      <w:r w:rsidR="00CE2696" w:rsidRPr="00E6496E">
        <w:rPr>
          <w:rFonts w:ascii="Arial" w:hAnsi="Arial" w:cs="Arial"/>
          <w:b/>
          <w:bCs/>
          <w:sz w:val="18"/>
          <w:szCs w:val="18"/>
        </w:rPr>
        <w:t>Student Life Officer – Community Engagement and Partnerships</w:t>
      </w:r>
      <w:r w:rsidR="00CE2696">
        <w:rPr>
          <w:rFonts w:ascii="Arial" w:hAnsi="Arial" w:cs="Arial"/>
          <w:sz w:val="18"/>
          <w:szCs w:val="18"/>
        </w:rPr>
        <w:t xml:space="preserve"> </w:t>
      </w:r>
      <w:r w:rsidR="00E6496E">
        <w:rPr>
          <w:rFonts w:ascii="Arial" w:hAnsi="Arial" w:cs="Arial"/>
          <w:sz w:val="18"/>
          <w:szCs w:val="18"/>
        </w:rPr>
        <w:t xml:space="preserve">role </w:t>
      </w:r>
      <w:r w:rsidRPr="00805BCC">
        <w:rPr>
          <w:rFonts w:ascii="Arial" w:hAnsi="Arial" w:cs="Arial"/>
          <w:sz w:val="18"/>
          <w:szCs w:val="18"/>
        </w:rPr>
        <w:t>at the University</w:t>
      </w:r>
      <w:r w:rsidR="00560FE0" w:rsidRPr="00805BCC">
        <w:rPr>
          <w:rFonts w:ascii="Arial" w:hAnsi="Arial" w:cs="Arial"/>
          <w:sz w:val="18"/>
          <w:szCs w:val="18"/>
        </w:rPr>
        <w:t xml:space="preserve"> of East London</w:t>
      </w:r>
      <w:r w:rsidRPr="00805BCC">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004E4112">
      <w:pPr>
        <w:spacing w:line="360" w:lineRule="auto"/>
        <w:rPr>
          <w:rFonts w:ascii="Arial" w:hAnsi="Arial" w:cs="Arial"/>
          <w:sz w:val="18"/>
          <w:szCs w:val="18"/>
        </w:rPr>
      </w:pPr>
    </w:p>
    <w:p w14:paraId="266B7DB3" w14:textId="6892A3A4" w:rsidR="002E775C" w:rsidRDefault="00C643A5" w:rsidP="004E4112">
      <w:pPr>
        <w:spacing w:line="360" w:lineRule="auto"/>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4E4112">
      <w:pPr>
        <w:spacing w:line="360" w:lineRule="auto"/>
        <w:rPr>
          <w:rFonts w:ascii="Arial" w:hAnsi="Arial" w:cs="Arial"/>
          <w:sz w:val="18"/>
          <w:szCs w:val="18"/>
        </w:rPr>
      </w:pPr>
    </w:p>
    <w:p w14:paraId="2F453F49" w14:textId="5E534FFA" w:rsidR="00754497" w:rsidRPr="00295586" w:rsidRDefault="00295586" w:rsidP="004E4112">
      <w:pPr>
        <w:spacing w:line="360" w:lineRule="auto"/>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6A087C4D" w14:textId="77777777" w:rsidR="00071050" w:rsidRPr="00805BCC" w:rsidRDefault="00071050" w:rsidP="004E4112">
      <w:pPr>
        <w:spacing w:line="360" w:lineRule="auto"/>
        <w:rPr>
          <w:rFonts w:ascii="Arial" w:hAnsi="Arial" w:cs="Arial"/>
          <w:b/>
          <w:bCs/>
          <w:sz w:val="18"/>
          <w:szCs w:val="18"/>
          <w:u w:val="single"/>
        </w:rPr>
      </w:pPr>
    </w:p>
    <w:p w14:paraId="1DB244EA" w14:textId="77777777" w:rsidR="00071050" w:rsidRPr="00805BCC" w:rsidRDefault="00071050" w:rsidP="004E4112">
      <w:pPr>
        <w:spacing w:line="360" w:lineRule="auto"/>
        <w:rPr>
          <w:rFonts w:ascii="Arial" w:hAnsi="Arial" w:cs="Arial"/>
          <w:b/>
          <w:bCs/>
          <w:sz w:val="18"/>
          <w:szCs w:val="18"/>
          <w:u w:val="single"/>
        </w:rPr>
      </w:pPr>
    </w:p>
    <w:p w14:paraId="769EFC33" w14:textId="77777777" w:rsidR="00805BCC" w:rsidRDefault="00805BCC" w:rsidP="004E4112">
      <w:pPr>
        <w:spacing w:line="360" w:lineRule="auto"/>
        <w:rPr>
          <w:rFonts w:ascii="Arial" w:hAnsi="Arial" w:cs="Arial"/>
          <w:b/>
          <w:bCs/>
          <w:sz w:val="18"/>
          <w:szCs w:val="18"/>
          <w:u w:val="single"/>
        </w:rPr>
      </w:pPr>
    </w:p>
    <w:p w14:paraId="053FD162" w14:textId="77777777" w:rsidR="00805BCC" w:rsidRDefault="00805BCC" w:rsidP="004E4112">
      <w:pPr>
        <w:spacing w:line="360" w:lineRule="auto"/>
        <w:rPr>
          <w:rFonts w:ascii="Arial" w:hAnsi="Arial" w:cs="Arial"/>
          <w:b/>
          <w:bCs/>
          <w:sz w:val="18"/>
          <w:szCs w:val="18"/>
          <w:u w:val="single"/>
        </w:rPr>
      </w:pPr>
    </w:p>
    <w:p w14:paraId="4CD577CE" w14:textId="3779F616" w:rsidR="002E775C" w:rsidRPr="008F77F1" w:rsidRDefault="00B73CC8" w:rsidP="008F77F1">
      <w:pPr>
        <w:pStyle w:val="Heading1"/>
        <w:rPr>
          <w:u w:val="single"/>
        </w:rPr>
      </w:pPr>
      <w:r w:rsidRPr="008F77F1">
        <w:rPr>
          <w:u w:val="single"/>
        </w:rPr>
        <w:lastRenderedPageBreak/>
        <w:t>PERSON SPECIFICATION</w:t>
      </w:r>
    </w:p>
    <w:p w14:paraId="7830F1B6" w14:textId="77777777" w:rsidR="00FE493E" w:rsidRDefault="00FE493E" w:rsidP="004E4112">
      <w:pPr>
        <w:spacing w:line="360" w:lineRule="auto"/>
        <w:rPr>
          <w:rFonts w:ascii="Arial" w:hAnsi="Arial" w:cs="Arial"/>
          <w:b/>
          <w:bCs/>
          <w:sz w:val="18"/>
          <w:szCs w:val="18"/>
          <w:u w:val="single"/>
        </w:rPr>
      </w:pPr>
    </w:p>
    <w:p w14:paraId="0DF9E9D4" w14:textId="77777777" w:rsidR="00DF2FAD" w:rsidRPr="00DF3CDE" w:rsidRDefault="00DF2FAD" w:rsidP="004E4112">
      <w:pPr>
        <w:spacing w:line="360" w:lineRule="auto"/>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4E4112">
      <w:pPr>
        <w:spacing w:line="360" w:lineRule="auto"/>
        <w:rPr>
          <w:rFonts w:ascii="Arial" w:hAnsi="Arial" w:cs="Arial"/>
          <w:sz w:val="18"/>
          <w:szCs w:val="18"/>
        </w:rPr>
      </w:pPr>
    </w:p>
    <w:p w14:paraId="6559FC2F" w14:textId="77777777" w:rsidR="00DF2FAD" w:rsidRDefault="00DF2FAD" w:rsidP="004E4112">
      <w:pPr>
        <w:spacing w:line="360" w:lineRule="auto"/>
        <w:rPr>
          <w:rFonts w:ascii="Arial" w:hAnsi="Arial" w:cs="Arial"/>
          <w:sz w:val="18"/>
          <w:szCs w:val="18"/>
        </w:rPr>
      </w:pPr>
      <w:r w:rsidRPr="00FE493E">
        <w:rPr>
          <w:rFonts w:ascii="Arial" w:hAnsi="Arial" w:cs="Arial"/>
          <w:sz w:val="18"/>
          <w:szCs w:val="18"/>
        </w:rPr>
        <w:t>The table below outlines the essential and desirable criteria required to perform the role effectively. Candidates will be shortlisted based on how closely they meet these criteria.</w:t>
      </w:r>
    </w:p>
    <w:p w14:paraId="6E7893EC" w14:textId="77777777" w:rsidR="00B910CA" w:rsidRDefault="00B910CA" w:rsidP="002A6E54">
      <w:pP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E65F0A"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E65F0A" w:rsidRDefault="001D3660" w:rsidP="002A6E54">
            <w:pPr>
              <w:rPr>
                <w:rFonts w:ascii="Arial" w:hAnsi="Arial" w:cs="Arial"/>
                <w:sz w:val="18"/>
                <w:szCs w:val="18"/>
              </w:rPr>
            </w:pPr>
            <w:r w:rsidRPr="00E65F0A">
              <w:rPr>
                <w:rFonts w:ascii="Arial" w:hAnsi="Arial" w:cs="Arial"/>
                <w:sz w:val="18"/>
                <w:szCs w:val="18"/>
              </w:rPr>
              <w:t>E</w:t>
            </w:r>
            <w:r w:rsidR="00312418" w:rsidRPr="00E65F0A">
              <w:rPr>
                <w:rFonts w:ascii="Arial" w:hAnsi="Arial" w:cs="Arial"/>
                <w:sz w:val="18"/>
                <w:szCs w:val="18"/>
              </w:rPr>
              <w:t xml:space="preserve">ducation and </w:t>
            </w:r>
            <w:r w:rsidR="00CB18A6" w:rsidRPr="00E65F0A">
              <w:rPr>
                <w:rFonts w:ascii="Arial" w:hAnsi="Arial" w:cs="Arial"/>
                <w:sz w:val="18"/>
                <w:szCs w:val="18"/>
              </w:rPr>
              <w:t>Qualifications</w:t>
            </w:r>
          </w:p>
        </w:tc>
        <w:tc>
          <w:tcPr>
            <w:tcW w:w="1130" w:type="dxa"/>
          </w:tcPr>
          <w:p w14:paraId="0ABC7405" w14:textId="77777777" w:rsidR="00CB18A6" w:rsidRPr="00E65F0A" w:rsidRDefault="00CB18A6" w:rsidP="002A6E5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65F0A">
              <w:rPr>
                <w:rFonts w:ascii="Arial" w:hAnsi="Arial" w:cs="Arial"/>
                <w:b w:val="0"/>
                <w:bCs w:val="0"/>
                <w:sz w:val="18"/>
                <w:szCs w:val="18"/>
              </w:rPr>
              <w:t xml:space="preserve">Essential </w:t>
            </w:r>
          </w:p>
        </w:tc>
        <w:tc>
          <w:tcPr>
            <w:tcW w:w="1266" w:type="dxa"/>
          </w:tcPr>
          <w:p w14:paraId="7ABB9A23" w14:textId="77777777" w:rsidR="00CB18A6" w:rsidRPr="00E65F0A" w:rsidRDefault="00CB18A6" w:rsidP="002A6E5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65F0A">
              <w:rPr>
                <w:rFonts w:ascii="Arial" w:hAnsi="Arial" w:cs="Arial"/>
                <w:b w:val="0"/>
                <w:bCs w:val="0"/>
                <w:sz w:val="18"/>
                <w:szCs w:val="18"/>
              </w:rPr>
              <w:t>Desirable</w:t>
            </w:r>
          </w:p>
        </w:tc>
        <w:tc>
          <w:tcPr>
            <w:tcW w:w="1515" w:type="dxa"/>
          </w:tcPr>
          <w:p w14:paraId="1397A8F1" w14:textId="330C4E4C" w:rsidR="00CB18A6" w:rsidRPr="00E65F0A" w:rsidRDefault="00D07AC6" w:rsidP="002A6E5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65F0A">
              <w:rPr>
                <w:rFonts w:ascii="Arial" w:hAnsi="Arial" w:cs="Arial"/>
                <w:b w:val="0"/>
                <w:bCs w:val="0"/>
                <w:sz w:val="18"/>
                <w:szCs w:val="18"/>
              </w:rPr>
              <w:t xml:space="preserve">Criteria </w:t>
            </w:r>
            <w:r w:rsidR="00662D1D" w:rsidRPr="00E65F0A">
              <w:rPr>
                <w:rFonts w:ascii="Arial" w:hAnsi="Arial" w:cs="Arial"/>
                <w:b w:val="0"/>
                <w:bCs w:val="0"/>
                <w:sz w:val="18"/>
                <w:szCs w:val="18"/>
              </w:rPr>
              <w:t>assessed</w:t>
            </w:r>
            <w:r w:rsidR="00E0653F" w:rsidRPr="00E65F0A">
              <w:rPr>
                <w:rFonts w:ascii="Arial" w:hAnsi="Arial" w:cs="Arial"/>
                <w:b w:val="0"/>
                <w:bCs w:val="0"/>
                <w:sz w:val="18"/>
                <w:szCs w:val="18"/>
              </w:rPr>
              <w:t xml:space="preserve"> by</w:t>
            </w:r>
          </w:p>
        </w:tc>
      </w:tr>
      <w:tr w:rsidR="00DA095F" w:rsidRPr="00E65F0A"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43C44BB4" w14:textId="5C726F5D" w:rsidR="007B5794" w:rsidRPr="007B5794" w:rsidRDefault="007B5794" w:rsidP="007B5794">
            <w:pPr>
              <w:rPr>
                <w:rFonts w:ascii="Arial" w:hAnsi="Arial" w:cs="Arial"/>
                <w:b w:val="0"/>
                <w:bCs w:val="0"/>
                <w:i/>
                <w:iCs/>
                <w:sz w:val="18"/>
                <w:szCs w:val="18"/>
              </w:rPr>
            </w:pPr>
            <w:r w:rsidRPr="007B5794">
              <w:rPr>
                <w:rFonts w:ascii="Arial" w:hAnsi="Arial" w:cs="Arial"/>
                <w:b w:val="0"/>
                <w:bCs w:val="0"/>
                <w:i/>
                <w:iCs/>
                <w:sz w:val="18"/>
                <w:szCs w:val="18"/>
              </w:rPr>
              <w:t>Bachelor's degree in a relevant field (e.g., Education, Social Work, Community Development)</w:t>
            </w:r>
            <w:r w:rsidRPr="00E65F0A">
              <w:rPr>
                <w:rFonts w:ascii="Arial" w:hAnsi="Arial" w:cs="Arial"/>
                <w:b w:val="0"/>
                <w:bCs w:val="0"/>
                <w:i/>
                <w:iCs/>
                <w:sz w:val="18"/>
                <w:szCs w:val="18"/>
              </w:rPr>
              <w:t>, or equivalent relevant experience</w:t>
            </w:r>
          </w:p>
          <w:p w14:paraId="10DF16F9" w14:textId="45C8CF44" w:rsidR="00DA095F" w:rsidRPr="00E65F0A" w:rsidRDefault="00DA095F" w:rsidP="002A6E54">
            <w:pPr>
              <w:rPr>
                <w:rFonts w:ascii="Arial" w:hAnsi="Arial" w:cs="Arial"/>
                <w:b w:val="0"/>
                <w:bCs w:val="0"/>
                <w:i/>
                <w:iCs/>
                <w:sz w:val="18"/>
                <w:szCs w:val="18"/>
              </w:rPr>
            </w:pPr>
          </w:p>
        </w:tc>
        <w:tc>
          <w:tcPr>
            <w:tcW w:w="1130" w:type="dxa"/>
          </w:tcPr>
          <w:p w14:paraId="5981133D" w14:textId="0771572B" w:rsidR="00DA095F" w:rsidRPr="00E65F0A" w:rsidRDefault="007B5794"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
                  <w:enabled/>
                  <w:calcOnExit w:val="0"/>
                  <w:checkBox>
                    <w:sizeAuto/>
                    <w:default w:val="1"/>
                  </w:checkBox>
                </w:ffData>
              </w:fldChar>
            </w:r>
            <w:r w:rsidRPr="00E65F0A">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47CC019F" w14:textId="22C2D014" w:rsidR="00DA095F" w:rsidRPr="00E65F0A" w:rsidRDefault="00DA095F"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2"/>
                  <w:enabled/>
                  <w:calcOnExit w:val="0"/>
                  <w:checkBox>
                    <w:sizeAuto/>
                    <w:default w:val="0"/>
                  </w:checkBox>
                </w:ffData>
              </w:fldChar>
            </w:r>
            <w:r w:rsidRPr="00E65F0A">
              <w:rPr>
                <w:rFonts w:ascii="Arial" w:hAnsi="Arial" w:cs="Arial"/>
                <w:b/>
                <w:bCs/>
                <w:sz w:val="18"/>
                <w:szCs w:val="18"/>
                <w:u w:val="single"/>
              </w:rPr>
              <w:instrText xml:space="preserve"> FORMCHECKBOX </w:instrText>
            </w:r>
            <w:r w:rsidR="00B763FC" w:rsidRPr="00E65F0A">
              <w:rPr>
                <w:rFonts w:ascii="Arial" w:hAnsi="Arial" w:cs="Arial"/>
                <w:b/>
                <w:bCs/>
                <w:sz w:val="18"/>
                <w:szCs w:val="18"/>
                <w:u w:val="single"/>
              </w:rPr>
            </w:r>
            <w:r w:rsidR="00B763FC"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78671144" w14:textId="4D061CFB" w:rsidR="00DA095F" w:rsidRPr="00E65F0A" w:rsidRDefault="0046787D"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t>A</w:t>
            </w:r>
          </w:p>
        </w:tc>
      </w:tr>
      <w:tr w:rsidR="003A70B6" w:rsidRPr="00E65F0A" w14:paraId="16AC2E4F" w14:textId="77777777" w:rsidTr="001C2368">
        <w:trPr>
          <w:trHeight w:val="415"/>
        </w:trPr>
        <w:tc>
          <w:tcPr>
            <w:cnfStyle w:val="001000000000" w:firstRow="0" w:lastRow="0" w:firstColumn="1" w:lastColumn="0" w:oddVBand="0" w:evenVBand="0" w:oddHBand="0" w:evenHBand="0" w:firstRowFirstColumn="0" w:firstRowLastColumn="0" w:lastRowFirstColumn="0" w:lastRowLastColumn="0"/>
            <w:tcW w:w="6007" w:type="dxa"/>
          </w:tcPr>
          <w:p w14:paraId="418F96EB" w14:textId="77777777" w:rsidR="0046787D" w:rsidRPr="0046787D" w:rsidRDefault="0046787D" w:rsidP="0046787D">
            <w:pPr>
              <w:rPr>
                <w:rFonts w:ascii="Arial" w:hAnsi="Arial" w:cs="Arial"/>
                <w:b w:val="0"/>
                <w:bCs w:val="0"/>
                <w:i/>
                <w:iCs/>
                <w:sz w:val="18"/>
                <w:szCs w:val="18"/>
              </w:rPr>
            </w:pPr>
            <w:r w:rsidRPr="0046787D">
              <w:rPr>
                <w:rFonts w:ascii="Arial" w:hAnsi="Arial" w:cs="Arial"/>
                <w:b w:val="0"/>
                <w:bCs w:val="0"/>
                <w:i/>
                <w:iCs/>
                <w:sz w:val="18"/>
                <w:szCs w:val="18"/>
              </w:rPr>
              <w:t>Master's degree in a relevant field is preferred.</w:t>
            </w:r>
          </w:p>
          <w:p w14:paraId="30B52E7D" w14:textId="5DC5E58D" w:rsidR="003A70B6" w:rsidRPr="00E65F0A" w:rsidRDefault="003A70B6" w:rsidP="002A6E54">
            <w:pPr>
              <w:rPr>
                <w:rFonts w:ascii="Arial" w:hAnsi="Arial" w:cs="Arial"/>
                <w:b w:val="0"/>
                <w:bCs w:val="0"/>
                <w:i/>
                <w:iCs/>
                <w:sz w:val="18"/>
                <w:szCs w:val="18"/>
              </w:rPr>
            </w:pPr>
          </w:p>
        </w:tc>
        <w:tc>
          <w:tcPr>
            <w:tcW w:w="1130" w:type="dxa"/>
          </w:tcPr>
          <w:p w14:paraId="31C5433C" w14:textId="43A7A1EC" w:rsidR="003A70B6" w:rsidRPr="00E65F0A" w:rsidRDefault="003A70B6" w:rsidP="002A6E5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8"/>
                  <w:enabled/>
                  <w:calcOnExit w:val="0"/>
                  <w:checkBox>
                    <w:sizeAuto/>
                    <w:default w:val="0"/>
                  </w:checkBox>
                </w:ffData>
              </w:fldChar>
            </w:r>
            <w:r w:rsidRPr="00E65F0A">
              <w:rPr>
                <w:rFonts w:ascii="Arial" w:hAnsi="Arial" w:cs="Arial"/>
                <w:b/>
                <w:bCs/>
                <w:sz w:val="18"/>
                <w:szCs w:val="18"/>
                <w:u w:val="single"/>
              </w:rPr>
              <w:instrText xml:space="preserve"> FORMCHECKBOX </w:instrText>
            </w:r>
            <w:r w:rsidR="00B763FC" w:rsidRPr="00E65F0A">
              <w:rPr>
                <w:rFonts w:ascii="Arial" w:hAnsi="Arial" w:cs="Arial"/>
                <w:b/>
                <w:bCs/>
                <w:sz w:val="18"/>
                <w:szCs w:val="18"/>
                <w:u w:val="single"/>
              </w:rPr>
            </w:r>
            <w:r w:rsidR="00B763FC"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77B115C2" w14:textId="622553A0" w:rsidR="003A70B6" w:rsidRPr="00E65F0A" w:rsidRDefault="0046787D" w:rsidP="002A6E5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
                  <w:enabled/>
                  <w:calcOnExit w:val="0"/>
                  <w:checkBox>
                    <w:sizeAuto/>
                    <w:default w:val="1"/>
                  </w:checkBox>
                </w:ffData>
              </w:fldChar>
            </w:r>
            <w:r w:rsidRPr="00E65F0A">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5F9C9FD2" w14:textId="7E92ACAF" w:rsidR="003A70B6" w:rsidRPr="00E65F0A" w:rsidRDefault="0046787D" w:rsidP="002A6E54">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t>A</w:t>
            </w:r>
          </w:p>
        </w:tc>
      </w:tr>
      <w:tr w:rsidR="00CB18A6" w:rsidRPr="00E65F0A"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FBE02BD" w14:textId="796259CF" w:rsidR="00CB18A6" w:rsidRPr="00E65F0A" w:rsidRDefault="00CB18A6" w:rsidP="002A6E54">
            <w:pPr>
              <w:rPr>
                <w:rFonts w:ascii="Arial" w:hAnsi="Arial" w:cs="Arial"/>
                <w:sz w:val="18"/>
                <w:szCs w:val="18"/>
              </w:rPr>
            </w:pPr>
            <w:r w:rsidRPr="00E65F0A">
              <w:rPr>
                <w:rFonts w:ascii="Arial" w:hAnsi="Arial" w:cs="Arial"/>
                <w:sz w:val="18"/>
                <w:szCs w:val="18"/>
              </w:rPr>
              <w:t>Experience/Knowledge</w:t>
            </w:r>
          </w:p>
        </w:tc>
        <w:tc>
          <w:tcPr>
            <w:tcW w:w="1130" w:type="dxa"/>
          </w:tcPr>
          <w:p w14:paraId="477BE467" w14:textId="77777777" w:rsidR="00CB18A6" w:rsidRPr="00E65F0A" w:rsidRDefault="00CB18A6"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E65F0A" w:rsidRDefault="00CB18A6"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E65F0A" w:rsidRDefault="00CB18A6"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5A751A" w:rsidRPr="00E65F0A" w14:paraId="6F11C2B2" w14:textId="6B9A77D8" w:rsidTr="001C2368">
        <w:trPr>
          <w:trHeight w:val="542"/>
        </w:trPr>
        <w:tc>
          <w:tcPr>
            <w:cnfStyle w:val="001000000000" w:firstRow="0" w:lastRow="0" w:firstColumn="1" w:lastColumn="0" w:oddVBand="0" w:evenVBand="0" w:oddHBand="0" w:evenHBand="0" w:firstRowFirstColumn="0" w:firstRowLastColumn="0" w:lastRowFirstColumn="0" w:lastRowLastColumn="0"/>
            <w:tcW w:w="6007" w:type="dxa"/>
          </w:tcPr>
          <w:p w14:paraId="6544F2DB" w14:textId="3B93922A" w:rsidR="005A751A" w:rsidRPr="00E65F0A" w:rsidRDefault="005A751A" w:rsidP="005A751A">
            <w:pPr>
              <w:rPr>
                <w:rFonts w:ascii="Arial" w:hAnsi="Arial" w:cs="Arial"/>
                <w:b w:val="0"/>
                <w:bCs w:val="0"/>
                <w:i/>
                <w:iCs/>
                <w:sz w:val="18"/>
                <w:szCs w:val="18"/>
              </w:rPr>
            </w:pPr>
            <w:r w:rsidRPr="00E65F0A">
              <w:rPr>
                <w:rFonts w:ascii="Arial" w:hAnsi="Arial" w:cs="Arial"/>
                <w:b w:val="0"/>
                <w:bCs w:val="0"/>
                <w:i/>
                <w:iCs/>
                <w:sz w:val="18"/>
                <w:szCs w:val="18"/>
              </w:rPr>
              <w:t xml:space="preserve">Public engagement professional with a track record of successful community-based initiatives. </w:t>
            </w:r>
          </w:p>
        </w:tc>
        <w:tc>
          <w:tcPr>
            <w:tcW w:w="1130" w:type="dxa"/>
          </w:tcPr>
          <w:p w14:paraId="21259D1E" w14:textId="13860A1E" w:rsidR="005A751A" w:rsidRPr="00E65F0A" w:rsidRDefault="005A751A" w:rsidP="005A751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817533">
              <w:rPr>
                <w:rFonts w:ascii="Arial" w:hAnsi="Arial" w:cs="Arial"/>
                <w:b/>
                <w:bCs/>
                <w:sz w:val="18"/>
                <w:szCs w:val="18"/>
                <w:u w:val="single"/>
              </w:rPr>
              <w:fldChar w:fldCharType="begin">
                <w:ffData>
                  <w:name w:val=""/>
                  <w:enabled/>
                  <w:calcOnExit w:val="0"/>
                  <w:checkBox>
                    <w:sizeAuto/>
                    <w:default w:val="1"/>
                  </w:checkBox>
                </w:ffData>
              </w:fldChar>
            </w:r>
            <w:r w:rsidRPr="00817533">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sidRPr="00817533">
              <w:rPr>
                <w:rFonts w:ascii="Arial" w:hAnsi="Arial" w:cs="Arial"/>
                <w:b/>
                <w:bCs/>
                <w:sz w:val="18"/>
                <w:szCs w:val="18"/>
                <w:u w:val="single"/>
              </w:rPr>
              <w:fldChar w:fldCharType="end"/>
            </w:r>
          </w:p>
        </w:tc>
        <w:tc>
          <w:tcPr>
            <w:tcW w:w="1266" w:type="dxa"/>
          </w:tcPr>
          <w:p w14:paraId="3B094E68" w14:textId="77777777" w:rsidR="005A751A" w:rsidRPr="00E65F0A" w:rsidRDefault="005A751A" w:rsidP="005A751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bookmarkStart w:id="0" w:name="Check27"/>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bookmarkEnd w:id="0"/>
          </w:p>
        </w:tc>
        <w:tc>
          <w:tcPr>
            <w:tcW w:w="1515" w:type="dxa"/>
          </w:tcPr>
          <w:p w14:paraId="1FF483CB" w14:textId="44AB91F1" w:rsidR="005A751A" w:rsidRPr="00E65F0A" w:rsidRDefault="00905CDA" w:rsidP="005A751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5A751A" w:rsidRPr="00E65F0A" w14:paraId="64082439" w14:textId="77777777" w:rsidTr="001C236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6007" w:type="dxa"/>
          </w:tcPr>
          <w:p w14:paraId="1E761BFA" w14:textId="275B2B94" w:rsidR="005A751A" w:rsidRPr="00E65F0A" w:rsidRDefault="005A751A" w:rsidP="005A751A">
            <w:pPr>
              <w:rPr>
                <w:rFonts w:ascii="Arial" w:hAnsi="Arial" w:cs="Arial"/>
                <w:b w:val="0"/>
                <w:bCs w:val="0"/>
                <w:i/>
                <w:iCs/>
                <w:sz w:val="18"/>
                <w:szCs w:val="18"/>
              </w:rPr>
            </w:pPr>
            <w:r w:rsidRPr="00E65F0A">
              <w:rPr>
                <w:rFonts w:ascii="Arial" w:hAnsi="Arial" w:cs="Arial"/>
                <w:b w:val="0"/>
                <w:bCs w:val="0"/>
                <w:i/>
                <w:iCs/>
                <w:sz w:val="18"/>
                <w:szCs w:val="18"/>
              </w:rPr>
              <w:t>Proven experience in community engagement and partnership development.</w:t>
            </w:r>
          </w:p>
        </w:tc>
        <w:tc>
          <w:tcPr>
            <w:tcW w:w="1130" w:type="dxa"/>
          </w:tcPr>
          <w:p w14:paraId="341BFD0B" w14:textId="3F7CE07E" w:rsidR="005A751A" w:rsidRPr="00E65F0A" w:rsidRDefault="005A751A" w:rsidP="005A751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817533">
              <w:rPr>
                <w:rFonts w:ascii="Arial" w:hAnsi="Arial" w:cs="Arial"/>
                <w:b/>
                <w:bCs/>
                <w:sz w:val="18"/>
                <w:szCs w:val="18"/>
                <w:u w:val="single"/>
              </w:rPr>
              <w:fldChar w:fldCharType="begin">
                <w:ffData>
                  <w:name w:val=""/>
                  <w:enabled/>
                  <w:calcOnExit w:val="0"/>
                  <w:checkBox>
                    <w:sizeAuto/>
                    <w:default w:val="1"/>
                  </w:checkBox>
                </w:ffData>
              </w:fldChar>
            </w:r>
            <w:r w:rsidRPr="00817533">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sidRPr="00817533">
              <w:rPr>
                <w:rFonts w:ascii="Arial" w:hAnsi="Arial" w:cs="Arial"/>
                <w:b/>
                <w:bCs/>
                <w:sz w:val="18"/>
                <w:szCs w:val="18"/>
                <w:u w:val="single"/>
              </w:rPr>
              <w:fldChar w:fldCharType="end"/>
            </w:r>
          </w:p>
        </w:tc>
        <w:tc>
          <w:tcPr>
            <w:tcW w:w="1266" w:type="dxa"/>
          </w:tcPr>
          <w:p w14:paraId="30C763D1" w14:textId="7266EB46" w:rsidR="005A751A" w:rsidRPr="00E65F0A" w:rsidRDefault="005A751A" w:rsidP="005A751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6C4D1414" w14:textId="03A6722B" w:rsidR="005A751A" w:rsidRPr="00E65F0A" w:rsidRDefault="00905CDA" w:rsidP="005A751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E65F0A" w:rsidRPr="00E65F0A" w14:paraId="4A9D1366" w14:textId="77777777" w:rsidTr="001C2368">
        <w:trPr>
          <w:trHeight w:val="455"/>
        </w:trPr>
        <w:tc>
          <w:tcPr>
            <w:cnfStyle w:val="001000000000" w:firstRow="0" w:lastRow="0" w:firstColumn="1" w:lastColumn="0" w:oddVBand="0" w:evenVBand="0" w:oddHBand="0" w:evenHBand="0" w:firstRowFirstColumn="0" w:firstRowLastColumn="0" w:lastRowFirstColumn="0" w:lastRowLastColumn="0"/>
            <w:tcW w:w="6007" w:type="dxa"/>
          </w:tcPr>
          <w:p w14:paraId="7CCD3DD9" w14:textId="7E1C989B" w:rsidR="00E65F0A" w:rsidRPr="00E65F0A" w:rsidRDefault="005A751A" w:rsidP="00E65F0A">
            <w:pPr>
              <w:rPr>
                <w:rFonts w:ascii="Arial" w:hAnsi="Arial" w:cs="Arial"/>
                <w:b w:val="0"/>
                <w:bCs w:val="0"/>
                <w:i/>
                <w:iCs/>
                <w:sz w:val="18"/>
                <w:szCs w:val="18"/>
              </w:rPr>
            </w:pPr>
            <w:r w:rsidRPr="005A751A">
              <w:rPr>
                <w:rFonts w:ascii="Arial" w:hAnsi="Arial" w:cs="Arial"/>
                <w:b w:val="0"/>
                <w:bCs w:val="0"/>
                <w:i/>
                <w:iCs/>
                <w:sz w:val="18"/>
                <w:szCs w:val="18"/>
              </w:rPr>
              <w:t>Experience with impact and evaluation assessments.</w:t>
            </w:r>
          </w:p>
        </w:tc>
        <w:tc>
          <w:tcPr>
            <w:tcW w:w="1130" w:type="dxa"/>
          </w:tcPr>
          <w:p w14:paraId="68CAA45E" w14:textId="23892DF0" w:rsidR="00E65F0A" w:rsidRPr="00E65F0A" w:rsidRDefault="005A751A" w:rsidP="00E65F0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11091C6" w14:textId="0F3BEAA0" w:rsidR="00E65F0A" w:rsidRPr="00E65F0A" w:rsidRDefault="00E65F0A" w:rsidP="00E65F0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33B53ACA" w14:textId="2376940B" w:rsidR="00E65F0A" w:rsidRPr="00E65F0A" w:rsidRDefault="00905CDA" w:rsidP="00E65F0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E65F0A" w:rsidRPr="00E65F0A" w14:paraId="6B94504B" w14:textId="77777777" w:rsidTr="001C236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6007" w:type="dxa"/>
          </w:tcPr>
          <w:p w14:paraId="275F0E94" w14:textId="77777777" w:rsidR="004F0E75" w:rsidRPr="004F0E75" w:rsidRDefault="004F0E75" w:rsidP="004F0E75">
            <w:pPr>
              <w:rPr>
                <w:rFonts w:ascii="Arial" w:hAnsi="Arial" w:cs="Arial"/>
                <w:b w:val="0"/>
                <w:bCs w:val="0"/>
                <w:i/>
                <w:iCs/>
                <w:sz w:val="18"/>
                <w:szCs w:val="18"/>
              </w:rPr>
            </w:pPr>
            <w:r w:rsidRPr="004F0E75">
              <w:rPr>
                <w:rFonts w:ascii="Arial" w:hAnsi="Arial" w:cs="Arial"/>
                <w:b w:val="0"/>
                <w:bCs w:val="0"/>
                <w:i/>
                <w:iCs/>
                <w:sz w:val="18"/>
                <w:szCs w:val="18"/>
              </w:rPr>
              <w:t>Proven established working relationships with community organizations, local councils, and charities throughout London and the UK.</w:t>
            </w:r>
          </w:p>
          <w:p w14:paraId="3FCA5E03" w14:textId="77777777" w:rsidR="00E65F0A" w:rsidRPr="00E65F0A" w:rsidRDefault="00E65F0A" w:rsidP="00E65F0A">
            <w:pPr>
              <w:rPr>
                <w:rFonts w:ascii="Arial" w:hAnsi="Arial" w:cs="Arial"/>
                <w:b w:val="0"/>
                <w:bCs w:val="0"/>
                <w:i/>
                <w:iCs/>
                <w:sz w:val="18"/>
                <w:szCs w:val="18"/>
              </w:rPr>
            </w:pPr>
          </w:p>
        </w:tc>
        <w:tc>
          <w:tcPr>
            <w:tcW w:w="1130" w:type="dxa"/>
          </w:tcPr>
          <w:p w14:paraId="51856956" w14:textId="5FEFDBC6" w:rsidR="00E65F0A" w:rsidRPr="00E65F0A" w:rsidRDefault="00CB431E" w:rsidP="00E65F0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9"/>
                  <w:enabled/>
                  <w:calcOnExit w:val="0"/>
                  <w:checkBox>
                    <w:sizeAuto/>
                    <w:default w:val="1"/>
                  </w:checkBox>
                </w:ffData>
              </w:fldChar>
            </w:r>
            <w:bookmarkStart w:id="1" w:name="Check29"/>
            <w:r>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Pr>
                <w:rFonts w:ascii="Arial" w:hAnsi="Arial" w:cs="Arial"/>
                <w:b/>
                <w:bCs/>
                <w:sz w:val="18"/>
                <w:szCs w:val="18"/>
                <w:u w:val="single"/>
              </w:rPr>
              <w:fldChar w:fldCharType="end"/>
            </w:r>
            <w:bookmarkEnd w:id="1"/>
          </w:p>
        </w:tc>
        <w:tc>
          <w:tcPr>
            <w:tcW w:w="1266" w:type="dxa"/>
          </w:tcPr>
          <w:p w14:paraId="0626F6B1" w14:textId="2F8748EA" w:rsidR="00E65F0A" w:rsidRPr="00E65F0A" w:rsidRDefault="00E65F0A" w:rsidP="00E65F0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1FD28DBD" w14:textId="17D7B97F" w:rsidR="00E65F0A" w:rsidRPr="00E65F0A" w:rsidRDefault="00765661" w:rsidP="00E65F0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AC25E1" w:rsidRPr="00E65F0A" w14:paraId="1C142032" w14:textId="77777777" w:rsidTr="006F0A1A">
        <w:trPr>
          <w:trHeight w:val="515"/>
        </w:trPr>
        <w:tc>
          <w:tcPr>
            <w:cnfStyle w:val="001000000000" w:firstRow="0" w:lastRow="0" w:firstColumn="1" w:lastColumn="0" w:oddVBand="0" w:evenVBand="0" w:oddHBand="0" w:evenHBand="0" w:firstRowFirstColumn="0" w:firstRowLastColumn="0" w:lastRowFirstColumn="0" w:lastRowLastColumn="0"/>
            <w:tcW w:w="6007" w:type="dxa"/>
          </w:tcPr>
          <w:p w14:paraId="6B1CA43F" w14:textId="0CD80254" w:rsidR="00AC25E1" w:rsidRPr="00AC25E1" w:rsidRDefault="00AC25E1" w:rsidP="00AC25E1">
            <w:pPr>
              <w:rPr>
                <w:rFonts w:ascii="Arial" w:hAnsi="Arial" w:cs="Arial"/>
                <w:b w:val="0"/>
                <w:bCs w:val="0"/>
                <w:i/>
                <w:iCs/>
                <w:sz w:val="18"/>
                <w:szCs w:val="18"/>
              </w:rPr>
            </w:pPr>
            <w:r w:rsidRPr="00AC25E1">
              <w:rPr>
                <w:rFonts w:ascii="Arial" w:hAnsi="Arial" w:cs="Arial"/>
                <w:b w:val="0"/>
                <w:bCs w:val="0"/>
                <w:i/>
                <w:iCs/>
                <w:sz w:val="18"/>
                <w:szCs w:val="18"/>
              </w:rPr>
              <w:t>Experience in a higher education environment.</w:t>
            </w:r>
          </w:p>
        </w:tc>
        <w:tc>
          <w:tcPr>
            <w:tcW w:w="1130" w:type="dxa"/>
          </w:tcPr>
          <w:p w14:paraId="44D5F0DC" w14:textId="74050090" w:rsidR="00AC25E1" w:rsidRPr="00E65F0A" w:rsidRDefault="00AC25E1" w:rsidP="00AC25E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9"/>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5E85F805" w14:textId="6E01DAF0" w:rsidR="00AC25E1" w:rsidRPr="00E65F0A" w:rsidRDefault="002A32A7" w:rsidP="00AC25E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488B853" w14:textId="49F40DFC" w:rsidR="00AC25E1" w:rsidRPr="00E65F0A" w:rsidRDefault="00765661" w:rsidP="00AC25E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2A32A7" w:rsidRPr="00E65F0A" w14:paraId="04D354B9" w14:textId="77777777" w:rsidTr="006F0A1A">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6007" w:type="dxa"/>
          </w:tcPr>
          <w:p w14:paraId="7D99AD29" w14:textId="55DE0078" w:rsidR="002A32A7" w:rsidRPr="00AC25E1" w:rsidRDefault="002A32A7" w:rsidP="002A32A7">
            <w:pPr>
              <w:rPr>
                <w:rFonts w:ascii="Arial" w:hAnsi="Arial" w:cs="Arial"/>
                <w:b w:val="0"/>
                <w:bCs w:val="0"/>
                <w:i/>
                <w:iCs/>
                <w:sz w:val="18"/>
                <w:szCs w:val="18"/>
              </w:rPr>
            </w:pPr>
            <w:r w:rsidRPr="00AC25E1">
              <w:rPr>
                <w:rFonts w:ascii="Arial" w:hAnsi="Arial" w:cs="Arial"/>
                <w:b w:val="0"/>
                <w:bCs w:val="0"/>
                <w:i/>
                <w:iCs/>
                <w:sz w:val="18"/>
                <w:szCs w:val="18"/>
              </w:rPr>
              <w:t>Knowledge of student development theory and practices.</w:t>
            </w:r>
          </w:p>
        </w:tc>
        <w:tc>
          <w:tcPr>
            <w:tcW w:w="1130" w:type="dxa"/>
          </w:tcPr>
          <w:p w14:paraId="0B94F868" w14:textId="5E84A114" w:rsidR="002A32A7" w:rsidRPr="00E65F0A" w:rsidRDefault="002A32A7" w:rsidP="002A32A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9"/>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6D0A60A8" w14:textId="3992EF50" w:rsidR="002A32A7" w:rsidRPr="00E65F0A" w:rsidRDefault="002A32A7" w:rsidP="002A32A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22AF3AF" w14:textId="32C95603" w:rsidR="002A32A7" w:rsidRPr="00E65F0A" w:rsidRDefault="00765661" w:rsidP="002A32A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2A32A7" w:rsidRPr="00E65F0A" w14:paraId="4C8858E0" w14:textId="77777777" w:rsidTr="006F0A1A">
        <w:trPr>
          <w:trHeight w:val="418"/>
        </w:trPr>
        <w:tc>
          <w:tcPr>
            <w:cnfStyle w:val="001000000000" w:firstRow="0" w:lastRow="0" w:firstColumn="1" w:lastColumn="0" w:oddVBand="0" w:evenVBand="0" w:oddHBand="0" w:evenHBand="0" w:firstRowFirstColumn="0" w:firstRowLastColumn="0" w:lastRowFirstColumn="0" w:lastRowLastColumn="0"/>
            <w:tcW w:w="6007" w:type="dxa"/>
          </w:tcPr>
          <w:p w14:paraId="3FE1E530" w14:textId="40C4DF06" w:rsidR="002A32A7" w:rsidRPr="00AC25E1" w:rsidRDefault="002A32A7" w:rsidP="002A32A7">
            <w:pPr>
              <w:rPr>
                <w:rFonts w:ascii="Arial" w:hAnsi="Arial" w:cs="Arial"/>
                <w:b w:val="0"/>
                <w:bCs w:val="0"/>
                <w:i/>
                <w:iCs/>
                <w:sz w:val="18"/>
                <w:szCs w:val="18"/>
              </w:rPr>
            </w:pPr>
            <w:r w:rsidRPr="00AC25E1">
              <w:rPr>
                <w:rFonts w:ascii="Arial" w:hAnsi="Arial" w:cs="Arial"/>
                <w:b w:val="0"/>
                <w:bCs w:val="0"/>
                <w:i/>
                <w:iCs/>
                <w:sz w:val="18"/>
                <w:szCs w:val="18"/>
              </w:rPr>
              <w:t>Familiarity with the local community and its resources.</w:t>
            </w:r>
          </w:p>
        </w:tc>
        <w:tc>
          <w:tcPr>
            <w:tcW w:w="1130" w:type="dxa"/>
          </w:tcPr>
          <w:p w14:paraId="58223947" w14:textId="0DF06E7A" w:rsidR="002A32A7" w:rsidRPr="00E65F0A" w:rsidRDefault="002A32A7" w:rsidP="002A32A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9"/>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33FC46A4" w14:textId="21850335" w:rsidR="002A32A7" w:rsidRPr="00E65F0A" w:rsidRDefault="002A32A7" w:rsidP="002A32A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702EBFFE" w14:textId="66B4B285" w:rsidR="002A32A7" w:rsidRPr="00E65F0A" w:rsidRDefault="00765661" w:rsidP="002A32A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2A32A7" w:rsidRPr="00E65F0A" w14:paraId="4B7F3902" w14:textId="72018AA4" w:rsidTr="006F0A1A">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007" w:type="dxa"/>
          </w:tcPr>
          <w:p w14:paraId="17671B7B" w14:textId="5BACC471" w:rsidR="002A32A7" w:rsidRPr="00AC25E1" w:rsidRDefault="002A32A7" w:rsidP="002A32A7">
            <w:pPr>
              <w:rPr>
                <w:rFonts w:ascii="Arial" w:hAnsi="Arial" w:cs="Arial"/>
                <w:b w:val="0"/>
                <w:bCs w:val="0"/>
                <w:i/>
                <w:iCs/>
                <w:sz w:val="18"/>
                <w:szCs w:val="18"/>
              </w:rPr>
            </w:pPr>
            <w:r w:rsidRPr="00AC25E1">
              <w:rPr>
                <w:rFonts w:ascii="Arial" w:hAnsi="Arial" w:cs="Arial"/>
                <w:b w:val="0"/>
                <w:bCs w:val="0"/>
                <w:i/>
                <w:iCs/>
                <w:sz w:val="18"/>
                <w:szCs w:val="18"/>
              </w:rPr>
              <w:t>Experience in securing funding or grants for community-based projects.</w:t>
            </w:r>
          </w:p>
        </w:tc>
        <w:tc>
          <w:tcPr>
            <w:tcW w:w="1130" w:type="dxa"/>
          </w:tcPr>
          <w:p w14:paraId="6995F80D" w14:textId="73AF4FD1" w:rsidR="002A32A7" w:rsidRPr="00E65F0A" w:rsidRDefault="002A32A7" w:rsidP="002A32A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7"/>
                  <w:enabled/>
                  <w:calcOnExit w:val="0"/>
                  <w:checkBox>
                    <w:sizeAuto/>
                    <w:default w:val="0"/>
                  </w:checkBox>
                </w:ffData>
              </w:fldChar>
            </w:r>
            <w:bookmarkStart w:id="2" w:name="Check7"/>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bookmarkEnd w:id="2"/>
          </w:p>
        </w:tc>
        <w:tc>
          <w:tcPr>
            <w:tcW w:w="1266" w:type="dxa"/>
          </w:tcPr>
          <w:p w14:paraId="3959F7AB" w14:textId="44619E33" w:rsidR="002A32A7" w:rsidRPr="00E65F0A" w:rsidRDefault="002A32A7" w:rsidP="002A32A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030B794" w14:textId="15B42725" w:rsidR="002A32A7" w:rsidRPr="00E65F0A" w:rsidRDefault="00765661" w:rsidP="002A32A7">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A/T</w:t>
            </w:r>
          </w:p>
        </w:tc>
      </w:tr>
      <w:tr w:rsidR="00BB20CE" w:rsidRPr="00E65F0A" w14:paraId="57337422" w14:textId="77777777" w:rsidTr="006F0A1A">
        <w:trPr>
          <w:trHeight w:val="406"/>
        </w:trPr>
        <w:tc>
          <w:tcPr>
            <w:cnfStyle w:val="001000000000" w:firstRow="0" w:lastRow="0" w:firstColumn="1" w:lastColumn="0" w:oddVBand="0" w:evenVBand="0" w:oddHBand="0" w:evenHBand="0" w:firstRowFirstColumn="0" w:firstRowLastColumn="0" w:lastRowFirstColumn="0" w:lastRowLastColumn="0"/>
            <w:tcW w:w="6007" w:type="dxa"/>
          </w:tcPr>
          <w:p w14:paraId="17F5EF5A" w14:textId="77777777" w:rsidR="00BB20CE" w:rsidRPr="00E65F0A" w:rsidRDefault="00BB20CE" w:rsidP="002A6E54">
            <w:pPr>
              <w:rPr>
                <w:rFonts w:ascii="Arial" w:hAnsi="Arial" w:cs="Arial"/>
                <w:b w:val="0"/>
                <w:bCs w:val="0"/>
                <w:sz w:val="18"/>
                <w:szCs w:val="18"/>
              </w:rPr>
            </w:pPr>
          </w:p>
          <w:p w14:paraId="1EB91FB4" w14:textId="50EC0066" w:rsidR="00BB20CE" w:rsidRPr="00AC25E1" w:rsidRDefault="00BB20CE" w:rsidP="002A32A7">
            <w:pPr>
              <w:rPr>
                <w:rFonts w:ascii="Arial" w:hAnsi="Arial" w:cs="Arial"/>
                <w:b w:val="0"/>
                <w:bCs w:val="0"/>
                <w:i/>
                <w:iCs/>
                <w:sz w:val="18"/>
                <w:szCs w:val="18"/>
              </w:rPr>
            </w:pPr>
            <w:r w:rsidRPr="00E65F0A">
              <w:rPr>
                <w:rFonts w:ascii="Arial" w:hAnsi="Arial" w:cs="Arial"/>
                <w:sz w:val="18"/>
                <w:szCs w:val="18"/>
              </w:rPr>
              <w:t>Skills/Abilities</w:t>
            </w:r>
          </w:p>
        </w:tc>
        <w:tc>
          <w:tcPr>
            <w:tcW w:w="1130" w:type="dxa"/>
          </w:tcPr>
          <w:p w14:paraId="3F020AEA" w14:textId="180F8784" w:rsidR="00BB20CE" w:rsidRPr="00E65F0A" w:rsidRDefault="00BB20CE" w:rsidP="002A32A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4C699AA2" w14:textId="5E30FABA" w:rsidR="00BB20CE" w:rsidRPr="00E65F0A" w:rsidRDefault="00BB20CE" w:rsidP="002A32A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0A5E1AB6" w14:textId="77777777" w:rsidR="00BB20CE" w:rsidRPr="00E65F0A" w:rsidRDefault="00BB20CE" w:rsidP="002A32A7">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BB20CE" w:rsidRPr="00E65F0A" w14:paraId="012AF377" w14:textId="166AF744" w:rsidTr="001C236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6007" w:type="dxa"/>
          </w:tcPr>
          <w:p w14:paraId="6ABACC0E" w14:textId="67213877" w:rsidR="00BB20CE" w:rsidRPr="00E65F0A" w:rsidRDefault="00BB20CE" w:rsidP="002A6E54">
            <w:pPr>
              <w:rPr>
                <w:rFonts w:ascii="Arial" w:hAnsi="Arial" w:cs="Arial"/>
                <w:b w:val="0"/>
                <w:bCs w:val="0"/>
                <w:sz w:val="18"/>
                <w:szCs w:val="18"/>
              </w:rPr>
            </w:pPr>
            <w:r w:rsidRPr="00E65F0A">
              <w:rPr>
                <w:rFonts w:ascii="Arial" w:hAnsi="Arial" w:cs="Arial"/>
                <w:b w:val="0"/>
                <w:bCs w:val="0"/>
                <w:i/>
                <w:iCs/>
                <w:sz w:val="18"/>
                <w:szCs w:val="18"/>
              </w:rPr>
              <w:t>Ability to work collaboratively with internal and external stakeholders.</w:t>
            </w:r>
          </w:p>
        </w:tc>
        <w:tc>
          <w:tcPr>
            <w:tcW w:w="1130" w:type="dxa"/>
          </w:tcPr>
          <w:p w14:paraId="1B33161F" w14:textId="008013F6" w:rsidR="00BB20CE" w:rsidRPr="00E65F0A" w:rsidRDefault="00BB20CE"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14"/>
                  <w:enabled/>
                  <w:calcOnExit w:val="0"/>
                  <w:checkBox>
                    <w:sizeAuto/>
                    <w:default w:val="0"/>
                  </w:checkBox>
                </w:ffData>
              </w:fldChar>
            </w:r>
            <w:bookmarkStart w:id="3" w:name="Check14"/>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bookmarkEnd w:id="3"/>
          </w:p>
        </w:tc>
        <w:tc>
          <w:tcPr>
            <w:tcW w:w="1266" w:type="dxa"/>
          </w:tcPr>
          <w:p w14:paraId="11E45F5B" w14:textId="4C8A78F7" w:rsidR="00BB20CE" w:rsidRPr="00E65F0A" w:rsidRDefault="00BB20CE"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209CB00A" w14:textId="0A87F11D" w:rsidR="00BB20CE" w:rsidRPr="00E65F0A" w:rsidRDefault="004950C6" w:rsidP="002A6E54">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BB20CE" w:rsidRPr="00E65F0A" w14:paraId="083EBD57" w14:textId="77777777" w:rsidTr="006F0A1A">
        <w:trPr>
          <w:trHeight w:val="444"/>
        </w:trPr>
        <w:tc>
          <w:tcPr>
            <w:cnfStyle w:val="001000000000" w:firstRow="0" w:lastRow="0" w:firstColumn="1" w:lastColumn="0" w:oddVBand="0" w:evenVBand="0" w:oddHBand="0" w:evenHBand="0" w:firstRowFirstColumn="0" w:firstRowLastColumn="0" w:lastRowFirstColumn="0" w:lastRowLastColumn="0"/>
            <w:tcW w:w="6007" w:type="dxa"/>
          </w:tcPr>
          <w:p w14:paraId="2D80BC03" w14:textId="414F5D4B" w:rsidR="00BB20CE" w:rsidRPr="00E65F0A" w:rsidRDefault="00BB20CE" w:rsidP="00E65F0A">
            <w:pPr>
              <w:rPr>
                <w:rFonts w:ascii="Arial" w:hAnsi="Arial" w:cs="Arial"/>
                <w:b w:val="0"/>
                <w:bCs w:val="0"/>
                <w:sz w:val="18"/>
                <w:szCs w:val="18"/>
              </w:rPr>
            </w:pPr>
            <w:r w:rsidRPr="00E65F0A">
              <w:rPr>
                <w:rFonts w:ascii="Arial" w:hAnsi="Arial" w:cs="Arial"/>
                <w:b w:val="0"/>
                <w:bCs w:val="0"/>
                <w:i/>
                <w:iCs/>
                <w:sz w:val="18"/>
                <w:szCs w:val="18"/>
              </w:rPr>
              <w:t>Strong organizational skills and attention to detail.</w:t>
            </w:r>
          </w:p>
        </w:tc>
        <w:tc>
          <w:tcPr>
            <w:tcW w:w="1130" w:type="dxa"/>
          </w:tcPr>
          <w:p w14:paraId="3EB9890B" w14:textId="461CD5B8" w:rsidR="00BB20CE" w:rsidRPr="00E65F0A" w:rsidRDefault="00BB20CE" w:rsidP="00E65F0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15"/>
                  <w:enabled/>
                  <w:calcOnExit w:val="0"/>
                  <w:checkBox>
                    <w:sizeAuto/>
                    <w:default w:val="0"/>
                  </w:checkBox>
                </w:ffData>
              </w:fldChar>
            </w:r>
            <w:bookmarkStart w:id="4" w:name="Check15"/>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bookmarkEnd w:id="4"/>
          </w:p>
        </w:tc>
        <w:tc>
          <w:tcPr>
            <w:tcW w:w="1266" w:type="dxa"/>
          </w:tcPr>
          <w:p w14:paraId="6ECB4F8C" w14:textId="39948651" w:rsidR="00BB20CE" w:rsidRPr="00E65F0A" w:rsidRDefault="00BB20CE" w:rsidP="00E65F0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08B7A4ED" w14:textId="3B4E6FE9" w:rsidR="00BB20CE" w:rsidRPr="00E65F0A" w:rsidRDefault="00765661" w:rsidP="00E65F0A">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I</w:t>
            </w:r>
          </w:p>
        </w:tc>
      </w:tr>
      <w:tr w:rsidR="00BB20CE" w:rsidRPr="00E65F0A" w14:paraId="1C7A7557" w14:textId="2CB41763"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7D94F4C5" w:rsidR="00BB20CE" w:rsidRPr="00E65F0A" w:rsidRDefault="00BB20CE" w:rsidP="00E65F0A">
            <w:pPr>
              <w:rPr>
                <w:rFonts w:ascii="Arial" w:hAnsi="Arial" w:cs="Arial"/>
                <w:sz w:val="18"/>
                <w:szCs w:val="18"/>
              </w:rPr>
            </w:pPr>
            <w:r w:rsidRPr="004A6F1D">
              <w:rPr>
                <w:rFonts w:ascii="Arial" w:hAnsi="Arial" w:cs="Arial"/>
                <w:b w:val="0"/>
                <w:bCs w:val="0"/>
                <w:i/>
                <w:iCs/>
                <w:sz w:val="18"/>
                <w:szCs w:val="18"/>
              </w:rPr>
              <w:t>Ability to work collaboratively with internal and external stakeholders.</w:t>
            </w:r>
          </w:p>
        </w:tc>
        <w:tc>
          <w:tcPr>
            <w:tcW w:w="1130" w:type="dxa"/>
          </w:tcPr>
          <w:p w14:paraId="66B27AAB" w14:textId="6807B596" w:rsidR="00BB20CE" w:rsidRPr="00E65F0A" w:rsidRDefault="00BB20CE" w:rsidP="00E65F0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15"/>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6818DA45" w14:textId="2270A8E2" w:rsidR="00BB20CE" w:rsidRPr="00E65F0A" w:rsidRDefault="00BB20CE" w:rsidP="00E65F0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13F1F501" w14:textId="19FEF56A" w:rsidR="00BB20CE" w:rsidRPr="00E65F0A" w:rsidRDefault="00765661" w:rsidP="00E65F0A">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A/I</w:t>
            </w:r>
          </w:p>
        </w:tc>
      </w:tr>
      <w:tr w:rsidR="002238FC" w:rsidRPr="00E65F0A" w14:paraId="6D19E03A" w14:textId="77777777" w:rsidTr="00E0653F">
        <w:trPr>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08C2F53" w14:textId="54B5E5D7" w:rsidR="002238FC" w:rsidRPr="004A6F1D" w:rsidRDefault="002238FC" w:rsidP="002238FC">
            <w:pPr>
              <w:rPr>
                <w:rFonts w:ascii="Arial" w:hAnsi="Arial" w:cs="Arial"/>
                <w:b w:val="0"/>
                <w:bCs w:val="0"/>
                <w:i/>
                <w:iCs/>
                <w:sz w:val="18"/>
                <w:szCs w:val="18"/>
              </w:rPr>
            </w:pPr>
            <w:r>
              <w:rPr>
                <w:rFonts w:ascii="Arial" w:hAnsi="Arial" w:cs="Arial"/>
                <w:b w:val="0"/>
                <w:bCs w:val="0"/>
                <w:i/>
                <w:iCs/>
                <w:sz w:val="18"/>
                <w:szCs w:val="18"/>
              </w:rPr>
              <w:t>Proficiency with social media</w:t>
            </w:r>
          </w:p>
        </w:tc>
        <w:tc>
          <w:tcPr>
            <w:tcW w:w="1130" w:type="dxa"/>
          </w:tcPr>
          <w:p w14:paraId="4D006442" w14:textId="647F6B70" w:rsidR="002238FC" w:rsidRPr="00E65F0A" w:rsidRDefault="002238FC" w:rsidP="002238FC">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15"/>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23132167" w14:textId="0749904B" w:rsidR="002238FC" w:rsidRPr="00E65F0A" w:rsidRDefault="002238FC" w:rsidP="002238FC">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2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515" w:type="dxa"/>
          </w:tcPr>
          <w:p w14:paraId="2FF535B3" w14:textId="6519A212" w:rsidR="002238FC" w:rsidRPr="00E65F0A" w:rsidRDefault="00765661" w:rsidP="002238FC">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A</w:t>
            </w:r>
          </w:p>
        </w:tc>
      </w:tr>
      <w:tr w:rsidR="00BB20CE" w:rsidRPr="00E65F0A" w14:paraId="5F84D25F" w14:textId="77777777"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780EBAE2" w14:textId="77777777" w:rsidR="00BB20CE" w:rsidRPr="00E65F0A" w:rsidRDefault="00BB20CE" w:rsidP="001C2368">
            <w:pPr>
              <w:rPr>
                <w:rFonts w:ascii="Arial" w:hAnsi="Arial" w:cs="Arial"/>
                <w:b w:val="0"/>
                <w:bCs w:val="0"/>
                <w:sz w:val="18"/>
                <w:szCs w:val="18"/>
              </w:rPr>
            </w:pPr>
          </w:p>
          <w:p w14:paraId="7F08B9F0" w14:textId="6824776C" w:rsidR="00BB20CE" w:rsidRPr="004A6F1D" w:rsidRDefault="00BB20CE" w:rsidP="001C2368">
            <w:pPr>
              <w:rPr>
                <w:rFonts w:ascii="Arial" w:hAnsi="Arial" w:cs="Arial"/>
                <w:b w:val="0"/>
                <w:bCs w:val="0"/>
                <w:i/>
                <w:iCs/>
                <w:sz w:val="18"/>
                <w:szCs w:val="18"/>
              </w:rPr>
            </w:pPr>
            <w:r w:rsidRPr="00E65F0A">
              <w:rPr>
                <w:rFonts w:ascii="Arial" w:hAnsi="Arial" w:cs="Arial"/>
                <w:sz w:val="18"/>
                <w:szCs w:val="18"/>
              </w:rPr>
              <w:t xml:space="preserve">Other Competencies required </w:t>
            </w:r>
          </w:p>
        </w:tc>
        <w:tc>
          <w:tcPr>
            <w:tcW w:w="1130" w:type="dxa"/>
          </w:tcPr>
          <w:p w14:paraId="0CD21A43" w14:textId="5A0645DF" w:rsidR="00BB20CE" w:rsidRPr="00E65F0A" w:rsidRDefault="00BB20CE" w:rsidP="001C2368">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346295E" w14:textId="3DB35B79" w:rsidR="00BB20CE" w:rsidRPr="00E65F0A" w:rsidRDefault="00BB20CE" w:rsidP="001C2368">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65AE01B8" w14:textId="77777777" w:rsidR="00BB20CE" w:rsidRPr="00E65F0A" w:rsidRDefault="00BB20CE" w:rsidP="001C2368">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BB20CE" w:rsidRPr="00E65F0A" w14:paraId="0D995AE1" w14:textId="2263369F"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20F45024" w14:textId="4C4BECD6" w:rsidR="00BB20CE" w:rsidRPr="00E65F0A" w:rsidRDefault="00BB20CE" w:rsidP="001C2368">
            <w:pPr>
              <w:rPr>
                <w:rFonts w:ascii="Arial" w:hAnsi="Arial" w:cs="Arial"/>
                <w:b w:val="0"/>
                <w:bCs w:val="0"/>
                <w:i/>
                <w:iCs/>
                <w:sz w:val="18"/>
                <w:szCs w:val="18"/>
              </w:rPr>
            </w:pPr>
            <w:r w:rsidRPr="00AC25E1">
              <w:rPr>
                <w:rFonts w:ascii="Arial" w:hAnsi="Arial" w:cs="Arial"/>
                <w:b w:val="0"/>
                <w:bCs w:val="0"/>
                <w:i/>
                <w:iCs/>
                <w:sz w:val="18"/>
                <w:szCs w:val="18"/>
              </w:rPr>
              <w:t>Membership in the Public Engagement Professionals Network.</w:t>
            </w:r>
          </w:p>
        </w:tc>
        <w:tc>
          <w:tcPr>
            <w:tcW w:w="1130" w:type="dxa"/>
          </w:tcPr>
          <w:p w14:paraId="57B33E22" w14:textId="17C9B811" w:rsidR="00BB20CE" w:rsidRPr="00E65F0A" w:rsidRDefault="00BB20CE" w:rsidP="001C2368">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E65F0A">
              <w:rPr>
                <w:rFonts w:ascii="Arial" w:hAnsi="Arial" w:cs="Arial"/>
                <w:b/>
                <w:bCs/>
                <w:sz w:val="18"/>
                <w:szCs w:val="18"/>
                <w:u w:val="single"/>
              </w:rPr>
              <w:fldChar w:fldCharType="begin">
                <w:ffData>
                  <w:name w:val="Check7"/>
                  <w:enabled/>
                  <w:calcOnExit w:val="0"/>
                  <w:checkBox>
                    <w:sizeAuto/>
                    <w:default w:val="0"/>
                  </w:checkBox>
                </w:ffData>
              </w:fldChar>
            </w:r>
            <w:r w:rsidRPr="00E65F0A">
              <w:rPr>
                <w:rFonts w:ascii="Arial" w:hAnsi="Arial" w:cs="Arial"/>
                <w:b/>
                <w:bCs/>
                <w:sz w:val="18"/>
                <w:szCs w:val="18"/>
                <w:u w:val="single"/>
              </w:rPr>
              <w:instrText xml:space="preserve"> FORMCHECKBOX </w:instrText>
            </w:r>
            <w:r w:rsidRPr="00E65F0A">
              <w:rPr>
                <w:rFonts w:ascii="Arial" w:hAnsi="Arial" w:cs="Arial"/>
                <w:b/>
                <w:bCs/>
                <w:sz w:val="18"/>
                <w:szCs w:val="18"/>
                <w:u w:val="single"/>
              </w:rPr>
            </w:r>
            <w:r w:rsidRPr="00E65F0A">
              <w:rPr>
                <w:rFonts w:ascii="Arial" w:hAnsi="Arial" w:cs="Arial"/>
                <w:b/>
                <w:bCs/>
                <w:sz w:val="18"/>
                <w:szCs w:val="18"/>
                <w:u w:val="single"/>
              </w:rPr>
              <w:fldChar w:fldCharType="separate"/>
            </w:r>
            <w:r w:rsidRPr="00E65F0A">
              <w:rPr>
                <w:rFonts w:ascii="Arial" w:hAnsi="Arial" w:cs="Arial"/>
                <w:b/>
                <w:bCs/>
                <w:sz w:val="18"/>
                <w:szCs w:val="18"/>
                <w:u w:val="single"/>
              </w:rPr>
              <w:fldChar w:fldCharType="end"/>
            </w:r>
          </w:p>
        </w:tc>
        <w:tc>
          <w:tcPr>
            <w:tcW w:w="1266" w:type="dxa"/>
          </w:tcPr>
          <w:p w14:paraId="12637C04" w14:textId="30A7345A" w:rsidR="00BB20CE" w:rsidRPr="00E65F0A" w:rsidRDefault="00BB20CE" w:rsidP="001C2368">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sidR="00B763FC">
              <w:rPr>
                <w:rFonts w:ascii="Arial" w:hAnsi="Arial" w:cs="Arial"/>
                <w:b/>
                <w:bCs/>
                <w:sz w:val="18"/>
                <w:szCs w:val="18"/>
                <w:u w:val="single"/>
              </w:rPr>
            </w:r>
            <w:r w:rsidR="00B763FC">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53333293" w14:textId="05A13F92" w:rsidR="00BB20CE" w:rsidRPr="00E65F0A" w:rsidRDefault="004950C6" w:rsidP="001C2368">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t>C</w:t>
            </w:r>
          </w:p>
        </w:tc>
      </w:tr>
    </w:tbl>
    <w:p w14:paraId="14FA1D03" w14:textId="7BC4F699" w:rsidR="00B910CA" w:rsidRDefault="00765661" w:rsidP="002A6E54">
      <w:pP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58752" behindDoc="0" locked="0" layoutInCell="1" allowOverlap="1" wp14:anchorId="2A960326" wp14:editId="4E3544BE">
                <wp:simplePos x="0" y="0"/>
                <wp:positionH relativeFrom="margin">
                  <wp:align>left</wp:align>
                </wp:positionH>
                <wp:positionV relativeFrom="paragraph">
                  <wp:posOffset>127000</wp:posOffset>
                </wp:positionV>
                <wp:extent cx="6467475" cy="548640"/>
                <wp:effectExtent l="0" t="0" r="28575" b="22860"/>
                <wp:wrapNone/>
                <wp:docPr id="751955807" name="Text Box 1"/>
                <wp:cNvGraphicFramePr/>
                <a:graphic xmlns:a="http://schemas.openxmlformats.org/drawingml/2006/main">
                  <a:graphicData uri="http://schemas.microsoft.com/office/word/2010/wordprocessingShape">
                    <wps:wsp>
                      <wps:cNvSpPr txBox="1"/>
                      <wps:spPr>
                        <a:xfrm>
                          <a:off x="0" y="0"/>
                          <a:ext cx="6467475"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margin-left:0;margin-top:10pt;width:509.25pt;height:43.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4AB19D2B" w14:textId="6DB60AB0" w:rsidR="001571FD" w:rsidRDefault="001571FD" w:rsidP="002A6E54">
      <w:pPr>
        <w:rPr>
          <w:rFonts w:ascii="Arial" w:hAnsi="Arial" w:cs="Arial"/>
          <w:b/>
          <w:bCs/>
          <w:sz w:val="18"/>
          <w:szCs w:val="18"/>
          <w:u w:val="single"/>
        </w:rPr>
      </w:pPr>
    </w:p>
    <w:p w14:paraId="707E3305" w14:textId="77777777" w:rsidR="00805BCC" w:rsidRDefault="00805BCC" w:rsidP="002A6E54">
      <w:pPr>
        <w:rPr>
          <w:rFonts w:ascii="Arial" w:hAnsi="Arial" w:cs="Arial"/>
          <w:b/>
          <w:bCs/>
          <w:sz w:val="18"/>
          <w:szCs w:val="18"/>
          <w:u w:val="single"/>
        </w:rPr>
      </w:pPr>
    </w:p>
    <w:p w14:paraId="03A5AF73" w14:textId="77777777" w:rsidR="00805BCC" w:rsidRPr="00805BCC" w:rsidRDefault="00805BCC" w:rsidP="002A6E54">
      <w:pPr>
        <w:rPr>
          <w:rFonts w:ascii="Arial" w:hAnsi="Arial" w:cs="Arial"/>
          <w:b/>
          <w:bCs/>
          <w:sz w:val="18"/>
          <w:szCs w:val="18"/>
          <w:u w:val="single"/>
        </w:rPr>
      </w:pPr>
    </w:p>
    <w:p w14:paraId="13E0F560" w14:textId="028C5870" w:rsidR="002A3C36" w:rsidRPr="00682050" w:rsidRDefault="002A3C36" w:rsidP="002A6E54">
      <w:pPr>
        <w:spacing w:line="259" w:lineRule="auto"/>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6E54">
      <w:pPr>
        <w:spacing w:line="259" w:lineRule="auto"/>
        <w:rPr>
          <w:rFonts w:ascii="Arial" w:hAnsi="Arial" w:cs="Arial"/>
          <w:b/>
          <w:bCs/>
          <w:sz w:val="18"/>
          <w:szCs w:val="18"/>
        </w:rPr>
      </w:pPr>
    </w:p>
    <w:p w14:paraId="73B12C23" w14:textId="77777777" w:rsidR="002A3C36" w:rsidRPr="00805BCC" w:rsidRDefault="002A3C36" w:rsidP="002A6E54">
      <w:pPr>
        <w:spacing w:line="259" w:lineRule="auto"/>
        <w:rPr>
          <w:sz w:val="18"/>
          <w:szCs w:val="18"/>
        </w:rPr>
      </w:pPr>
      <w:r w:rsidRPr="00805BCC">
        <w:rPr>
          <w:rFonts w:ascii="Arial" w:hAnsi="Arial" w:cs="Arial"/>
          <w:sz w:val="18"/>
          <w:szCs w:val="18"/>
        </w:rPr>
        <w:lastRenderedPageBreak/>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6E54">
      <w:pPr>
        <w:spacing w:line="259" w:lineRule="auto"/>
        <w:rPr>
          <w:sz w:val="18"/>
          <w:szCs w:val="18"/>
        </w:rPr>
      </w:pPr>
    </w:p>
    <w:p w14:paraId="1AE47A6B" w14:textId="77777777" w:rsidR="002A3C36" w:rsidRPr="00805BCC" w:rsidRDefault="002A3C36" w:rsidP="002A6E54">
      <w:pPr>
        <w:spacing w:line="259" w:lineRule="auto"/>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6E54">
      <w:pPr>
        <w:spacing w:line="259" w:lineRule="auto"/>
        <w:rPr>
          <w:rFonts w:ascii="Arial" w:hAnsi="Arial" w:cs="Arial"/>
          <w:sz w:val="18"/>
          <w:szCs w:val="18"/>
        </w:rPr>
      </w:pPr>
    </w:p>
    <w:p w14:paraId="78BEE5E3" w14:textId="4E86343E" w:rsidR="001F4320" w:rsidRPr="00805BCC" w:rsidRDefault="001F4320" w:rsidP="002A6E54">
      <w:pPr>
        <w:spacing w:line="259" w:lineRule="auto"/>
        <w:rPr>
          <w:rFonts w:ascii="Arial" w:hAnsi="Arial" w:cs="Arial"/>
          <w:sz w:val="18"/>
          <w:szCs w:val="18"/>
        </w:rPr>
      </w:pPr>
    </w:p>
    <w:p w14:paraId="0D8F1541" w14:textId="452F1337" w:rsidR="001F4320" w:rsidRPr="00805BCC" w:rsidRDefault="001F4320" w:rsidP="002A6E54">
      <w:pPr>
        <w:spacing w:line="259" w:lineRule="auto"/>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F072" w14:textId="77777777" w:rsidR="00666ED5" w:rsidRDefault="00666ED5" w:rsidP="009962E4">
      <w:r>
        <w:separator/>
      </w:r>
    </w:p>
  </w:endnote>
  <w:endnote w:type="continuationSeparator" w:id="0">
    <w:p w14:paraId="73D1C8EA" w14:textId="77777777" w:rsidR="00666ED5" w:rsidRDefault="00666ED5" w:rsidP="009962E4">
      <w:r>
        <w:continuationSeparator/>
      </w:r>
    </w:p>
  </w:endnote>
  <w:endnote w:type="continuationNotice" w:id="1">
    <w:p w14:paraId="2535CC8A" w14:textId="77777777" w:rsidR="003F01ED" w:rsidRDefault="003F0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A7B2" w14:textId="77777777" w:rsidR="00666ED5" w:rsidRDefault="00666ED5" w:rsidP="009962E4">
      <w:r>
        <w:separator/>
      </w:r>
    </w:p>
  </w:footnote>
  <w:footnote w:type="continuationSeparator" w:id="0">
    <w:p w14:paraId="46C67525" w14:textId="77777777" w:rsidR="00666ED5" w:rsidRDefault="00666ED5" w:rsidP="009962E4">
      <w:r>
        <w:continuationSeparator/>
      </w:r>
    </w:p>
  </w:footnote>
  <w:footnote w:type="continuationNotice" w:id="1">
    <w:p w14:paraId="0B7E9AC6" w14:textId="77777777" w:rsidR="003F01ED" w:rsidRDefault="003F01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95F23"/>
    <w:multiLevelType w:val="multilevel"/>
    <w:tmpl w:val="F43E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B1624"/>
    <w:multiLevelType w:val="multilevel"/>
    <w:tmpl w:val="2A08B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945863"/>
    <w:multiLevelType w:val="multilevel"/>
    <w:tmpl w:val="21B8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6"/>
  </w:num>
  <w:num w:numId="10" w16cid:durableId="137919288">
    <w:abstractNumId w:val="11"/>
  </w:num>
  <w:num w:numId="11" w16cid:durableId="1868904602">
    <w:abstractNumId w:val="19"/>
  </w:num>
  <w:num w:numId="12" w16cid:durableId="1682077828">
    <w:abstractNumId w:val="20"/>
  </w:num>
  <w:num w:numId="13" w16cid:durableId="2093618914">
    <w:abstractNumId w:val="17"/>
  </w:num>
  <w:num w:numId="14" w16cid:durableId="339551807">
    <w:abstractNumId w:val="8"/>
  </w:num>
  <w:num w:numId="15" w16cid:durableId="2007895453">
    <w:abstractNumId w:val="5"/>
  </w:num>
  <w:num w:numId="16" w16cid:durableId="1849251288">
    <w:abstractNumId w:val="0"/>
  </w:num>
  <w:num w:numId="17" w16cid:durableId="792476964">
    <w:abstractNumId w:val="18"/>
  </w:num>
  <w:num w:numId="18" w16cid:durableId="1393505039">
    <w:abstractNumId w:val="2"/>
  </w:num>
  <w:num w:numId="19" w16cid:durableId="418064399">
    <w:abstractNumId w:val="6"/>
  </w:num>
  <w:num w:numId="20" w16cid:durableId="1944339248">
    <w:abstractNumId w:val="4"/>
  </w:num>
  <w:num w:numId="21" w16cid:durableId="465197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5650F"/>
    <w:rsid w:val="00065012"/>
    <w:rsid w:val="00071050"/>
    <w:rsid w:val="00074E53"/>
    <w:rsid w:val="0009405F"/>
    <w:rsid w:val="000A07A3"/>
    <w:rsid w:val="000C2C71"/>
    <w:rsid w:val="000C3870"/>
    <w:rsid w:val="000C5859"/>
    <w:rsid w:val="000D203F"/>
    <w:rsid w:val="000D7703"/>
    <w:rsid w:val="000E0064"/>
    <w:rsid w:val="000E0A90"/>
    <w:rsid w:val="000E1401"/>
    <w:rsid w:val="000F7776"/>
    <w:rsid w:val="0011355A"/>
    <w:rsid w:val="001269C5"/>
    <w:rsid w:val="00133457"/>
    <w:rsid w:val="00134AD2"/>
    <w:rsid w:val="001358F8"/>
    <w:rsid w:val="00140F1F"/>
    <w:rsid w:val="00146224"/>
    <w:rsid w:val="0014686B"/>
    <w:rsid w:val="00147A55"/>
    <w:rsid w:val="00154D4D"/>
    <w:rsid w:val="001571FD"/>
    <w:rsid w:val="00165B99"/>
    <w:rsid w:val="001760CA"/>
    <w:rsid w:val="001816D3"/>
    <w:rsid w:val="00182A42"/>
    <w:rsid w:val="00185227"/>
    <w:rsid w:val="00186D56"/>
    <w:rsid w:val="0018721D"/>
    <w:rsid w:val="00194A3A"/>
    <w:rsid w:val="001A5B40"/>
    <w:rsid w:val="001A796A"/>
    <w:rsid w:val="001B24CE"/>
    <w:rsid w:val="001B49A6"/>
    <w:rsid w:val="001B6ED1"/>
    <w:rsid w:val="001C2368"/>
    <w:rsid w:val="001C7D70"/>
    <w:rsid w:val="001D3660"/>
    <w:rsid w:val="001E7A13"/>
    <w:rsid w:val="001F0140"/>
    <w:rsid w:val="001F4320"/>
    <w:rsid w:val="002121C7"/>
    <w:rsid w:val="002143A4"/>
    <w:rsid w:val="00215E5A"/>
    <w:rsid w:val="002162B5"/>
    <w:rsid w:val="002169CF"/>
    <w:rsid w:val="00221862"/>
    <w:rsid w:val="002238FC"/>
    <w:rsid w:val="00223A09"/>
    <w:rsid w:val="00231CDD"/>
    <w:rsid w:val="00234C2B"/>
    <w:rsid w:val="0026382F"/>
    <w:rsid w:val="002662D7"/>
    <w:rsid w:val="00272A51"/>
    <w:rsid w:val="00295586"/>
    <w:rsid w:val="002A32A7"/>
    <w:rsid w:val="002A3C36"/>
    <w:rsid w:val="002A6E54"/>
    <w:rsid w:val="002A7928"/>
    <w:rsid w:val="002B21F1"/>
    <w:rsid w:val="002B2964"/>
    <w:rsid w:val="002B6EBA"/>
    <w:rsid w:val="002C4E4E"/>
    <w:rsid w:val="002D3E66"/>
    <w:rsid w:val="002E5C1B"/>
    <w:rsid w:val="002E604C"/>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C91"/>
    <w:rsid w:val="00367370"/>
    <w:rsid w:val="00372BEC"/>
    <w:rsid w:val="00380321"/>
    <w:rsid w:val="00380FB3"/>
    <w:rsid w:val="00384390"/>
    <w:rsid w:val="00386823"/>
    <w:rsid w:val="003876EF"/>
    <w:rsid w:val="003A5D6D"/>
    <w:rsid w:val="003A6C98"/>
    <w:rsid w:val="003A70B6"/>
    <w:rsid w:val="003B2CBD"/>
    <w:rsid w:val="003B5839"/>
    <w:rsid w:val="003C470E"/>
    <w:rsid w:val="003C740B"/>
    <w:rsid w:val="003D5D62"/>
    <w:rsid w:val="003E3626"/>
    <w:rsid w:val="003E75AE"/>
    <w:rsid w:val="003F01ED"/>
    <w:rsid w:val="003F1DC5"/>
    <w:rsid w:val="003F7A01"/>
    <w:rsid w:val="004118C9"/>
    <w:rsid w:val="00411E77"/>
    <w:rsid w:val="00413BF0"/>
    <w:rsid w:val="004172E8"/>
    <w:rsid w:val="00423403"/>
    <w:rsid w:val="004244DB"/>
    <w:rsid w:val="00443094"/>
    <w:rsid w:val="004466E6"/>
    <w:rsid w:val="004557BF"/>
    <w:rsid w:val="00462FE9"/>
    <w:rsid w:val="0046305A"/>
    <w:rsid w:val="00466100"/>
    <w:rsid w:val="0046787D"/>
    <w:rsid w:val="00474812"/>
    <w:rsid w:val="00474FD6"/>
    <w:rsid w:val="004876BE"/>
    <w:rsid w:val="004916A0"/>
    <w:rsid w:val="004921D6"/>
    <w:rsid w:val="00494C27"/>
    <w:rsid w:val="004950C6"/>
    <w:rsid w:val="0049558C"/>
    <w:rsid w:val="004A0CC4"/>
    <w:rsid w:val="004A3A10"/>
    <w:rsid w:val="004A6F1D"/>
    <w:rsid w:val="004A7A9A"/>
    <w:rsid w:val="004B4368"/>
    <w:rsid w:val="004C31F3"/>
    <w:rsid w:val="004E4112"/>
    <w:rsid w:val="004E5DF9"/>
    <w:rsid w:val="004F0E75"/>
    <w:rsid w:val="005122D4"/>
    <w:rsid w:val="005146FC"/>
    <w:rsid w:val="0052053D"/>
    <w:rsid w:val="00527073"/>
    <w:rsid w:val="005346E0"/>
    <w:rsid w:val="00545D17"/>
    <w:rsid w:val="00553BC1"/>
    <w:rsid w:val="00560FE0"/>
    <w:rsid w:val="005703EA"/>
    <w:rsid w:val="00574EB3"/>
    <w:rsid w:val="00586738"/>
    <w:rsid w:val="005A0CBD"/>
    <w:rsid w:val="005A5423"/>
    <w:rsid w:val="005A751A"/>
    <w:rsid w:val="005B7B81"/>
    <w:rsid w:val="005C33E4"/>
    <w:rsid w:val="005D5DE5"/>
    <w:rsid w:val="005E02F8"/>
    <w:rsid w:val="005E4261"/>
    <w:rsid w:val="00601F3D"/>
    <w:rsid w:val="00603DCA"/>
    <w:rsid w:val="006062CE"/>
    <w:rsid w:val="0061049D"/>
    <w:rsid w:val="00614A57"/>
    <w:rsid w:val="006200BA"/>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66ED5"/>
    <w:rsid w:val="00671D41"/>
    <w:rsid w:val="006733A7"/>
    <w:rsid w:val="0067415D"/>
    <w:rsid w:val="006760C5"/>
    <w:rsid w:val="00677EAC"/>
    <w:rsid w:val="00681FDD"/>
    <w:rsid w:val="0068617E"/>
    <w:rsid w:val="00691ED3"/>
    <w:rsid w:val="0069212B"/>
    <w:rsid w:val="006A0E54"/>
    <w:rsid w:val="006A3864"/>
    <w:rsid w:val="006B53DC"/>
    <w:rsid w:val="006C4BE1"/>
    <w:rsid w:val="006D0593"/>
    <w:rsid w:val="006D53C0"/>
    <w:rsid w:val="006D5A8F"/>
    <w:rsid w:val="006E086D"/>
    <w:rsid w:val="006E539B"/>
    <w:rsid w:val="006F0A1A"/>
    <w:rsid w:val="007007EB"/>
    <w:rsid w:val="00702008"/>
    <w:rsid w:val="00706DEE"/>
    <w:rsid w:val="007119E8"/>
    <w:rsid w:val="0072173A"/>
    <w:rsid w:val="00725B75"/>
    <w:rsid w:val="00725E12"/>
    <w:rsid w:val="00733FC2"/>
    <w:rsid w:val="007456F2"/>
    <w:rsid w:val="00752987"/>
    <w:rsid w:val="00753E7F"/>
    <w:rsid w:val="00754497"/>
    <w:rsid w:val="00760067"/>
    <w:rsid w:val="00762F96"/>
    <w:rsid w:val="007641C6"/>
    <w:rsid w:val="007650E7"/>
    <w:rsid w:val="00765661"/>
    <w:rsid w:val="007733C0"/>
    <w:rsid w:val="007741C1"/>
    <w:rsid w:val="00782065"/>
    <w:rsid w:val="007820EF"/>
    <w:rsid w:val="007A1ACC"/>
    <w:rsid w:val="007A5B0C"/>
    <w:rsid w:val="007B5794"/>
    <w:rsid w:val="007B7070"/>
    <w:rsid w:val="007B74F5"/>
    <w:rsid w:val="007B7CA3"/>
    <w:rsid w:val="007C3381"/>
    <w:rsid w:val="007D71DE"/>
    <w:rsid w:val="007E34CC"/>
    <w:rsid w:val="007F1303"/>
    <w:rsid w:val="0080418D"/>
    <w:rsid w:val="00804EFC"/>
    <w:rsid w:val="00805BCC"/>
    <w:rsid w:val="00816AA2"/>
    <w:rsid w:val="00826A33"/>
    <w:rsid w:val="00835A45"/>
    <w:rsid w:val="0085029E"/>
    <w:rsid w:val="00873E14"/>
    <w:rsid w:val="008A0E9C"/>
    <w:rsid w:val="008B7E66"/>
    <w:rsid w:val="008C0064"/>
    <w:rsid w:val="008D38DD"/>
    <w:rsid w:val="008D3BED"/>
    <w:rsid w:val="008E30E8"/>
    <w:rsid w:val="008E45DE"/>
    <w:rsid w:val="008F0060"/>
    <w:rsid w:val="008F77F1"/>
    <w:rsid w:val="0090144A"/>
    <w:rsid w:val="00901491"/>
    <w:rsid w:val="00904759"/>
    <w:rsid w:val="00905CDA"/>
    <w:rsid w:val="009113EB"/>
    <w:rsid w:val="00917154"/>
    <w:rsid w:val="0092013B"/>
    <w:rsid w:val="00926950"/>
    <w:rsid w:val="00930F70"/>
    <w:rsid w:val="0093486C"/>
    <w:rsid w:val="009356C8"/>
    <w:rsid w:val="0095049E"/>
    <w:rsid w:val="009518D5"/>
    <w:rsid w:val="00952DEC"/>
    <w:rsid w:val="00955877"/>
    <w:rsid w:val="00957E9D"/>
    <w:rsid w:val="009637F4"/>
    <w:rsid w:val="00966B2E"/>
    <w:rsid w:val="009701B3"/>
    <w:rsid w:val="0099260C"/>
    <w:rsid w:val="009962E4"/>
    <w:rsid w:val="009A6454"/>
    <w:rsid w:val="009B1CAF"/>
    <w:rsid w:val="009B3A97"/>
    <w:rsid w:val="009C3FFC"/>
    <w:rsid w:val="009C4B8F"/>
    <w:rsid w:val="009C5EEE"/>
    <w:rsid w:val="009D6C22"/>
    <w:rsid w:val="009D7F60"/>
    <w:rsid w:val="009F6CFD"/>
    <w:rsid w:val="00A03F9F"/>
    <w:rsid w:val="00A15AFC"/>
    <w:rsid w:val="00A172FF"/>
    <w:rsid w:val="00A2175F"/>
    <w:rsid w:val="00A224D5"/>
    <w:rsid w:val="00A249AC"/>
    <w:rsid w:val="00A26215"/>
    <w:rsid w:val="00A3118D"/>
    <w:rsid w:val="00A32540"/>
    <w:rsid w:val="00A330BB"/>
    <w:rsid w:val="00A40724"/>
    <w:rsid w:val="00A42ABA"/>
    <w:rsid w:val="00A42C6E"/>
    <w:rsid w:val="00A43A66"/>
    <w:rsid w:val="00A43CFE"/>
    <w:rsid w:val="00A474C0"/>
    <w:rsid w:val="00A5119F"/>
    <w:rsid w:val="00A54C3E"/>
    <w:rsid w:val="00A64BEC"/>
    <w:rsid w:val="00A71E62"/>
    <w:rsid w:val="00A73C51"/>
    <w:rsid w:val="00A7629C"/>
    <w:rsid w:val="00A805B0"/>
    <w:rsid w:val="00A82486"/>
    <w:rsid w:val="00A9132F"/>
    <w:rsid w:val="00AA34E4"/>
    <w:rsid w:val="00AA37AF"/>
    <w:rsid w:val="00AA38A5"/>
    <w:rsid w:val="00AA63DF"/>
    <w:rsid w:val="00AB1769"/>
    <w:rsid w:val="00AB4210"/>
    <w:rsid w:val="00AB4F13"/>
    <w:rsid w:val="00AB77CB"/>
    <w:rsid w:val="00AC1409"/>
    <w:rsid w:val="00AC25E1"/>
    <w:rsid w:val="00AC4381"/>
    <w:rsid w:val="00AD6156"/>
    <w:rsid w:val="00AD6B05"/>
    <w:rsid w:val="00AE1AF4"/>
    <w:rsid w:val="00AF4C3C"/>
    <w:rsid w:val="00B01C1B"/>
    <w:rsid w:val="00B048DD"/>
    <w:rsid w:val="00B32036"/>
    <w:rsid w:val="00B351D5"/>
    <w:rsid w:val="00B45D5B"/>
    <w:rsid w:val="00B51CBF"/>
    <w:rsid w:val="00B70AA8"/>
    <w:rsid w:val="00B71E78"/>
    <w:rsid w:val="00B73CC8"/>
    <w:rsid w:val="00B74FA4"/>
    <w:rsid w:val="00B772E9"/>
    <w:rsid w:val="00B80634"/>
    <w:rsid w:val="00B82313"/>
    <w:rsid w:val="00B8679E"/>
    <w:rsid w:val="00B910CA"/>
    <w:rsid w:val="00B94D39"/>
    <w:rsid w:val="00B9581D"/>
    <w:rsid w:val="00BA2242"/>
    <w:rsid w:val="00BA4906"/>
    <w:rsid w:val="00BB20CE"/>
    <w:rsid w:val="00BC18E9"/>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625F"/>
    <w:rsid w:val="00C27E78"/>
    <w:rsid w:val="00C31C3C"/>
    <w:rsid w:val="00C5347E"/>
    <w:rsid w:val="00C560C9"/>
    <w:rsid w:val="00C643A5"/>
    <w:rsid w:val="00C64786"/>
    <w:rsid w:val="00C748D3"/>
    <w:rsid w:val="00C74AAC"/>
    <w:rsid w:val="00C8220D"/>
    <w:rsid w:val="00C8609B"/>
    <w:rsid w:val="00C86213"/>
    <w:rsid w:val="00C946CA"/>
    <w:rsid w:val="00C94F6E"/>
    <w:rsid w:val="00C9779B"/>
    <w:rsid w:val="00CA5556"/>
    <w:rsid w:val="00CB0E55"/>
    <w:rsid w:val="00CB18A6"/>
    <w:rsid w:val="00CB431E"/>
    <w:rsid w:val="00CD2431"/>
    <w:rsid w:val="00CD3D5A"/>
    <w:rsid w:val="00CD5472"/>
    <w:rsid w:val="00CD72AD"/>
    <w:rsid w:val="00CE2696"/>
    <w:rsid w:val="00CE5A14"/>
    <w:rsid w:val="00CF5952"/>
    <w:rsid w:val="00D036C2"/>
    <w:rsid w:val="00D07AC6"/>
    <w:rsid w:val="00D14F99"/>
    <w:rsid w:val="00D34FA9"/>
    <w:rsid w:val="00D37313"/>
    <w:rsid w:val="00D3788F"/>
    <w:rsid w:val="00D5625E"/>
    <w:rsid w:val="00D575F8"/>
    <w:rsid w:val="00D57836"/>
    <w:rsid w:val="00D57AC2"/>
    <w:rsid w:val="00D61747"/>
    <w:rsid w:val="00D625B5"/>
    <w:rsid w:val="00D65A55"/>
    <w:rsid w:val="00D70316"/>
    <w:rsid w:val="00D73DF1"/>
    <w:rsid w:val="00D85904"/>
    <w:rsid w:val="00D85947"/>
    <w:rsid w:val="00D934CA"/>
    <w:rsid w:val="00DA095F"/>
    <w:rsid w:val="00DA6A28"/>
    <w:rsid w:val="00DA7FAE"/>
    <w:rsid w:val="00DB2A52"/>
    <w:rsid w:val="00DB397F"/>
    <w:rsid w:val="00DB3AC0"/>
    <w:rsid w:val="00DC6633"/>
    <w:rsid w:val="00DE3029"/>
    <w:rsid w:val="00DE4919"/>
    <w:rsid w:val="00DF2FAD"/>
    <w:rsid w:val="00DF78D3"/>
    <w:rsid w:val="00E0653F"/>
    <w:rsid w:val="00E110F5"/>
    <w:rsid w:val="00E15DA5"/>
    <w:rsid w:val="00E16E73"/>
    <w:rsid w:val="00E251C4"/>
    <w:rsid w:val="00E509CB"/>
    <w:rsid w:val="00E618F5"/>
    <w:rsid w:val="00E63885"/>
    <w:rsid w:val="00E6496E"/>
    <w:rsid w:val="00E65C49"/>
    <w:rsid w:val="00E65F0A"/>
    <w:rsid w:val="00E7084A"/>
    <w:rsid w:val="00E73090"/>
    <w:rsid w:val="00E756F2"/>
    <w:rsid w:val="00E845A5"/>
    <w:rsid w:val="00E92D7C"/>
    <w:rsid w:val="00E970EE"/>
    <w:rsid w:val="00EC0C9A"/>
    <w:rsid w:val="00EC0FC8"/>
    <w:rsid w:val="00EC50E4"/>
    <w:rsid w:val="00ED1E20"/>
    <w:rsid w:val="00F00678"/>
    <w:rsid w:val="00F07C46"/>
    <w:rsid w:val="00F1641B"/>
    <w:rsid w:val="00F25908"/>
    <w:rsid w:val="00F35118"/>
    <w:rsid w:val="00F35FFB"/>
    <w:rsid w:val="00F43ECB"/>
    <w:rsid w:val="00F454E1"/>
    <w:rsid w:val="00F46503"/>
    <w:rsid w:val="00F53ABC"/>
    <w:rsid w:val="00F61479"/>
    <w:rsid w:val="00F709B2"/>
    <w:rsid w:val="00F74A46"/>
    <w:rsid w:val="00F840F5"/>
    <w:rsid w:val="00F84103"/>
    <w:rsid w:val="00F91B24"/>
    <w:rsid w:val="00F949EB"/>
    <w:rsid w:val="00F94A34"/>
    <w:rsid w:val="00F95354"/>
    <w:rsid w:val="00F96764"/>
    <w:rsid w:val="00FA1CDF"/>
    <w:rsid w:val="00FB56BC"/>
    <w:rsid w:val="00FB6D53"/>
    <w:rsid w:val="00FD10F1"/>
    <w:rsid w:val="00FD3AB9"/>
    <w:rsid w:val="00FE493E"/>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Spacing"/>
    <w:next w:val="Normal"/>
    <w:link w:val="Heading1Char"/>
    <w:uiPriority w:val="9"/>
    <w:qFormat/>
    <w:rsid w:val="006200BA"/>
    <w:pPr>
      <w:spacing w:line="360" w:lineRule="auto"/>
      <w:outlineLvl w:val="0"/>
    </w:pPr>
    <w:rPr>
      <w:rFonts w:ascii="Arial" w:hAnsi="Arial" w:cs="Arial"/>
      <w:b/>
      <w:bCs/>
      <w:sz w:val="18"/>
      <w:szCs w:val="18"/>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200BA"/>
    <w:rPr>
      <w:rFonts w:ascii="Arial" w:hAnsi="Arial" w:cs="Arial"/>
      <w:b/>
      <w:bCs/>
      <w:sz w:val="18"/>
      <w:szCs w:val="18"/>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200BA"/>
    <w:rPr>
      <w:rFonts w:ascii="Arial" w:hAnsi="Arial" w:cs="Arial"/>
      <w:b/>
      <w:bCs/>
      <w:sz w:val="18"/>
      <w:szCs w:val="18"/>
      <w:u w:val="single"/>
    </w:rPr>
  </w:style>
  <w:style w:type="character" w:customStyle="1" w:styleId="TitleChar">
    <w:name w:val="Title Char"/>
    <w:link w:val="Title"/>
    <w:uiPriority w:val="10"/>
    <w:locked/>
    <w:rsid w:val="006200BA"/>
    <w:rPr>
      <w:rFonts w:ascii="Arial" w:hAnsi="Arial" w:cs="Arial"/>
      <w:b/>
      <w:bCs/>
      <w:sz w:val="18"/>
      <w:szCs w:val="18"/>
      <w:u w:val="single"/>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0836">
      <w:bodyDiv w:val="1"/>
      <w:marLeft w:val="0"/>
      <w:marRight w:val="0"/>
      <w:marTop w:val="0"/>
      <w:marBottom w:val="0"/>
      <w:divBdr>
        <w:top w:val="none" w:sz="0" w:space="0" w:color="auto"/>
        <w:left w:val="none" w:sz="0" w:space="0" w:color="auto"/>
        <w:bottom w:val="none" w:sz="0" w:space="0" w:color="auto"/>
        <w:right w:val="none" w:sz="0" w:space="0" w:color="auto"/>
      </w:divBdr>
    </w:div>
    <w:div w:id="423384177">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35428517">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06117579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5589291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09B3A-F82B-46F7-A681-70856CA1D8FF}">
  <ds:schemaRefs>
    <ds:schemaRef ds:uri="http://purl.org/dc/terms/"/>
    <ds:schemaRef ds:uri="http://www.w3.org/XML/1998/namespace"/>
    <ds:schemaRef ds:uri="http://schemas.microsoft.com/office/2006/documentManagement/types"/>
    <ds:schemaRef ds:uri="6c62125e-b2bf-434f-a573-849da8b2b1ff"/>
    <ds:schemaRef ds:uri="http://schemas.microsoft.com/office/2006/metadata/properties"/>
    <ds:schemaRef ds:uri="http://purl.org/dc/dcmitype/"/>
    <ds:schemaRef ds:uri="3962200d-a40e-4481-b1d6-4553041fe78f"/>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10296</CharactersWithSpaces>
  <SharedDoc>false</SharedDoc>
  <HLinks>
    <vt:vector size="12" baseType="variant">
      <vt:variant>
        <vt:i4>589826</vt:i4>
      </vt:variant>
      <vt:variant>
        <vt:i4>3</vt:i4>
      </vt:variant>
      <vt:variant>
        <vt:i4>0</vt:i4>
      </vt:variant>
      <vt:variant>
        <vt:i4>5</vt:i4>
      </vt:variant>
      <vt:variant>
        <vt:lpwstr>https://www.uel.ac.uk/about/governance/ethical-framework</vt:lpwstr>
      </vt:variant>
      <vt:variant>
        <vt:lpwstr/>
      </vt:variant>
      <vt:variant>
        <vt:i4>7078000</vt:i4>
      </vt:variant>
      <vt:variant>
        <vt:i4>0</vt:i4>
      </vt:variant>
      <vt:variant>
        <vt:i4>0</vt:i4>
      </vt:variant>
      <vt:variant>
        <vt:i4>5</vt:i4>
      </vt:variant>
      <vt:variant>
        <vt:lpwstr>https://www.uel.ac.uk/about/vision-2028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Ezi Odozor</cp:lastModifiedBy>
  <cp:revision>2</cp:revision>
  <cp:lastPrinted>2019-09-04T14:35:00Z</cp:lastPrinted>
  <dcterms:created xsi:type="dcterms:W3CDTF">2025-08-12T14:16:00Z</dcterms:created>
  <dcterms:modified xsi:type="dcterms:W3CDTF">2025-08-12T14:16:00Z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